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tblPr>
      <w:tblGrid>
        <w:gridCol w:w="9348"/>
      </w:tblGrid>
      <w:tr w:rsidR="009E2478" w:rsidRPr="004F1B8E" w:rsidTr="000E2CE4">
        <w:tc>
          <w:tcPr>
            <w:tcW w:w="9348" w:type="dxa"/>
            <w:shd w:val="clear" w:color="auto" w:fill="00FFFF"/>
          </w:tcPr>
          <w:p w:rsidR="009E2478" w:rsidRPr="004F1B8E" w:rsidRDefault="009E2478" w:rsidP="00657B7E">
            <w:pPr>
              <w:spacing w:before="60" w:after="60" w:line="264" w:lineRule="auto"/>
              <w:jc w:val="center"/>
              <w:rPr>
                <w:b/>
                <w:sz w:val="32"/>
                <w:szCs w:val="32"/>
              </w:rPr>
            </w:pPr>
            <w:r w:rsidRPr="004F1B8E">
              <w:rPr>
                <w:b/>
                <w:sz w:val="32"/>
                <w:szCs w:val="32"/>
              </w:rPr>
              <w:t xml:space="preserve">VIỆT </w:t>
            </w:r>
            <w:smartTag w:uri="urn:schemas-microsoft-com:office:smarttags" w:element="place">
              <w:smartTag w:uri="urn:schemas-microsoft-com:office:smarttags" w:element="country-region">
                <w:r w:rsidRPr="004F1B8E">
                  <w:rPr>
                    <w:b/>
                    <w:sz w:val="32"/>
                    <w:szCs w:val="32"/>
                  </w:rPr>
                  <w:t>NAM</w:t>
                </w:r>
              </w:smartTag>
            </w:smartTag>
          </w:p>
          <w:p w:rsidR="009E2478" w:rsidRPr="004F1B8E" w:rsidRDefault="00931BEE" w:rsidP="00657B7E">
            <w:pPr>
              <w:spacing w:before="60" w:after="60" w:line="264" w:lineRule="auto"/>
              <w:jc w:val="center"/>
              <w:rPr>
                <w:b/>
              </w:rPr>
            </w:pPr>
            <w:r w:rsidRPr="000D5135">
              <w:rPr>
                <w:b/>
                <w:sz w:val="32"/>
                <w:szCs w:val="32"/>
              </w:rPr>
              <w:t>Xuất nhập khẩu hàng hóa</w:t>
            </w:r>
          </w:p>
        </w:tc>
      </w:tr>
    </w:tbl>
    <w:p w:rsidR="009E2478" w:rsidRPr="004F1B8E" w:rsidRDefault="009E2478" w:rsidP="00657B7E">
      <w:pPr>
        <w:spacing w:before="60" w:after="60" w:line="264" w:lineRule="auto"/>
        <w:rPr>
          <w:sz w:val="20"/>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129"/>
      </w:tblGrid>
      <w:tr w:rsidR="00EF1AEC" w:rsidRPr="004F1B8E" w:rsidTr="000E2CE4">
        <w:tc>
          <w:tcPr>
            <w:tcW w:w="9364" w:type="dxa"/>
            <w:gridSpan w:val="2"/>
            <w:tcBorders>
              <w:bottom w:val="single" w:sz="4" w:space="0" w:color="auto"/>
            </w:tcBorders>
            <w:shd w:val="clear" w:color="auto" w:fill="CCCCCC"/>
          </w:tcPr>
          <w:p w:rsidR="00EF1AEC" w:rsidRPr="004F1B8E" w:rsidRDefault="00EF1AEC" w:rsidP="00657B7E">
            <w:pPr>
              <w:spacing w:before="60" w:after="60" w:line="264" w:lineRule="auto"/>
              <w:jc w:val="center"/>
              <w:rPr>
                <w:b/>
              </w:rPr>
            </w:pPr>
            <w:r w:rsidRPr="004F1B8E">
              <w:rPr>
                <w:b/>
              </w:rPr>
              <w:t>0. Những yêu cầu tiên quyết của chất lượng</w:t>
            </w:r>
          </w:p>
        </w:tc>
      </w:tr>
      <w:tr w:rsidR="00EF1AEC" w:rsidRPr="002262CD" w:rsidTr="00657B7E">
        <w:tc>
          <w:tcPr>
            <w:tcW w:w="2235" w:type="dxa"/>
            <w:tcBorders>
              <w:top w:val="single" w:sz="4" w:space="0" w:color="auto"/>
              <w:left w:val="single" w:sz="4" w:space="0" w:color="auto"/>
              <w:bottom w:val="nil"/>
              <w:right w:val="single" w:sz="4" w:space="0" w:color="auto"/>
            </w:tcBorders>
            <w:shd w:val="clear" w:color="auto" w:fill="E6E6E6"/>
          </w:tcPr>
          <w:p w:rsidR="00EF1AEC" w:rsidRPr="002262CD" w:rsidRDefault="00A711C8" w:rsidP="00657B7E">
            <w:pPr>
              <w:spacing w:before="60" w:after="60" w:line="264" w:lineRule="auto"/>
              <w:rPr>
                <w:b/>
                <w:color w:val="0000FF"/>
              </w:rPr>
            </w:pPr>
            <w:r w:rsidRPr="002262CD">
              <w:rPr>
                <w:b/>
                <w:color w:val="0000FF"/>
              </w:rPr>
              <w:t>01.</w:t>
            </w:r>
            <w:r w:rsidR="00EF1AEC" w:rsidRPr="002262CD">
              <w:rPr>
                <w:b/>
                <w:color w:val="0000FF"/>
              </w:rPr>
              <w:t xml:space="preserve"> Môi trường pháp lý </w:t>
            </w:r>
          </w:p>
        </w:tc>
        <w:tc>
          <w:tcPr>
            <w:tcW w:w="7129" w:type="dxa"/>
            <w:tcBorders>
              <w:left w:val="single" w:sz="4" w:space="0" w:color="auto"/>
              <w:bottom w:val="nil"/>
            </w:tcBorders>
            <w:shd w:val="clear" w:color="auto" w:fill="E6E6E6"/>
          </w:tcPr>
          <w:p w:rsidR="00255EF1" w:rsidRPr="002262CD" w:rsidRDefault="00255EF1" w:rsidP="00657B7E">
            <w:pPr>
              <w:spacing w:before="60" w:after="60" w:line="264" w:lineRule="auto"/>
              <w:rPr>
                <w:b/>
                <w:color w:val="0000FF"/>
              </w:rPr>
            </w:pPr>
            <w:r w:rsidRPr="002262CD">
              <w:rPr>
                <w:b/>
                <w:color w:val="0000FF"/>
              </w:rPr>
              <w:t xml:space="preserve">0.1.1. Trách nhiệm thu thập, xử lý, và phổ biến số liệu thống kê </w:t>
            </w:r>
          </w:p>
        </w:tc>
      </w:tr>
      <w:tr w:rsidR="00855D71" w:rsidRPr="004F1B8E" w:rsidTr="00657B7E">
        <w:tc>
          <w:tcPr>
            <w:tcW w:w="2235" w:type="dxa"/>
            <w:tcBorders>
              <w:top w:val="nil"/>
              <w:left w:val="single" w:sz="4" w:space="0" w:color="auto"/>
              <w:bottom w:val="nil"/>
              <w:right w:val="single" w:sz="4" w:space="0" w:color="auto"/>
            </w:tcBorders>
          </w:tcPr>
          <w:p w:rsidR="00855D71" w:rsidRPr="004F1B8E" w:rsidRDefault="00855D71" w:rsidP="004F1B8E">
            <w:pPr>
              <w:spacing w:before="100" w:after="60" w:line="242" w:lineRule="auto"/>
              <w:jc w:val="both"/>
              <w:rPr>
                <w:b/>
              </w:rPr>
            </w:pPr>
          </w:p>
        </w:tc>
        <w:tc>
          <w:tcPr>
            <w:tcW w:w="7129" w:type="dxa"/>
            <w:tcBorders>
              <w:top w:val="nil"/>
              <w:left w:val="single" w:sz="4" w:space="0" w:color="auto"/>
              <w:bottom w:val="nil"/>
            </w:tcBorders>
          </w:tcPr>
          <w:p w:rsidR="002262CD" w:rsidRPr="00565CA4" w:rsidRDefault="002262CD" w:rsidP="002262CD">
            <w:pPr>
              <w:spacing w:before="60" w:after="60" w:line="247" w:lineRule="auto"/>
              <w:jc w:val="both"/>
              <w:rPr>
                <w:b/>
                <w:u w:val="single"/>
              </w:rPr>
            </w:pPr>
            <w:r w:rsidRPr="00565CA4">
              <w:rPr>
                <w:b/>
                <w:u w:val="single"/>
              </w:rPr>
              <w:t>Tổng cục Thống kê</w:t>
            </w:r>
          </w:p>
          <w:p w:rsidR="0082371B" w:rsidRPr="0082371B" w:rsidRDefault="0082371B" w:rsidP="0082371B">
            <w:pPr>
              <w:spacing w:before="60" w:after="60" w:line="252" w:lineRule="auto"/>
              <w:ind w:firstLine="327"/>
              <w:jc w:val="both"/>
              <w:rPr>
                <w:spacing w:val="-2"/>
              </w:rPr>
            </w:pPr>
            <w:r w:rsidRPr="0082371B">
              <w:rPr>
                <w:spacing w:val="-2"/>
              </w:rPr>
              <w:t>Luật Thống kê 2015.</w:t>
            </w:r>
          </w:p>
          <w:p w:rsidR="0082371B" w:rsidRPr="0082371B" w:rsidRDefault="0082371B" w:rsidP="0082371B">
            <w:pPr>
              <w:spacing w:before="60" w:after="60" w:line="252" w:lineRule="auto"/>
              <w:ind w:firstLine="327"/>
              <w:jc w:val="both"/>
              <w:rPr>
                <w:spacing w:val="-6"/>
              </w:rPr>
            </w:pPr>
            <w:r w:rsidRPr="0082371B">
              <w:rPr>
                <w:spacing w:val="-6"/>
              </w:rPr>
              <w:t xml:space="preserve">Nghị định số 94/2016/NĐ-CP ngày 01 tháng 7 năm 2016 của Chính phủ, quy định chi tiết và hướng dẫn thi hành một số điều của Luật Thống kê. </w:t>
            </w:r>
          </w:p>
          <w:p w:rsidR="0082371B" w:rsidRPr="0082371B" w:rsidRDefault="0082371B" w:rsidP="0082371B">
            <w:pPr>
              <w:spacing w:before="60" w:after="60" w:line="252" w:lineRule="auto"/>
              <w:ind w:firstLine="327"/>
              <w:jc w:val="both"/>
              <w:rPr>
                <w:spacing w:val="-2"/>
              </w:rPr>
            </w:pPr>
            <w:r w:rsidRPr="0082371B">
              <w:rPr>
                <w:spacing w:val="-2"/>
              </w:rPr>
              <w:t>Nghị định số 95/2016/NĐ-CP ngày 01 tháng 7 năm 2016 của Chính phủ, quy định về xử phạt vi phạm hành chính trong lĩnh vực thống kê.</w:t>
            </w:r>
          </w:p>
          <w:p w:rsidR="0082371B" w:rsidRPr="0082371B" w:rsidRDefault="0082371B" w:rsidP="0082371B">
            <w:pPr>
              <w:spacing w:before="60" w:after="60" w:line="252" w:lineRule="auto"/>
              <w:ind w:firstLine="327"/>
              <w:jc w:val="both"/>
              <w:rPr>
                <w:spacing w:val="-2"/>
              </w:rPr>
            </w:pPr>
            <w:r w:rsidRPr="0082371B">
              <w:rPr>
                <w:spacing w:val="-2"/>
              </w:rPr>
              <w:t xml:space="preserve">Nghị định số 97/2016/NĐ-CP ngày 01 tháng 7 năm 2016 của Chính phủ, quy định nội dung chỉ tiêu thống kê thuộc hệ thống chỉ tiêu thống kê quốc gia. </w:t>
            </w:r>
          </w:p>
          <w:p w:rsidR="0082371B" w:rsidRPr="0082371B" w:rsidDel="00554AFD" w:rsidRDefault="0082371B" w:rsidP="0082371B">
            <w:pPr>
              <w:spacing w:before="60" w:after="60" w:line="252" w:lineRule="auto"/>
              <w:ind w:firstLine="327"/>
              <w:jc w:val="both"/>
              <w:rPr>
                <w:spacing w:val="-2"/>
              </w:rPr>
            </w:pPr>
            <w:r w:rsidRPr="0082371B">
              <w:rPr>
                <w:spacing w:val="-2"/>
              </w:rPr>
              <w:t>Quyết định số 54/2016/QĐ-TTg ngày 19/12/2016 của Thủ tướng Chính phủ về việc ban hành Hệ thống chỉ tiêu thống kê cấp tỉnh, cấp huyện, cấp xã.</w:t>
            </w:r>
          </w:p>
          <w:p w:rsidR="0082371B" w:rsidRPr="0082371B" w:rsidRDefault="0082371B" w:rsidP="0082371B">
            <w:pPr>
              <w:spacing w:before="60" w:after="60" w:line="252" w:lineRule="auto"/>
              <w:ind w:firstLine="327"/>
              <w:jc w:val="both"/>
              <w:rPr>
                <w:spacing w:val="-2"/>
              </w:rPr>
            </w:pPr>
            <w:r w:rsidRPr="0082371B">
              <w:rPr>
                <w:spacing w:val="-2"/>
              </w:rPr>
              <w:t>Nghị định số 60/2018/NĐ-CP ngày 20/4/2018 quy định chi tiết nội dung chế độ báo cáo thống kê cấp quốc gia.</w:t>
            </w:r>
          </w:p>
          <w:p w:rsidR="0082371B" w:rsidRPr="0082371B" w:rsidRDefault="0082371B" w:rsidP="0082371B">
            <w:pPr>
              <w:spacing w:before="60" w:after="60" w:line="252" w:lineRule="auto"/>
              <w:ind w:firstLine="327"/>
              <w:jc w:val="both"/>
              <w:rPr>
                <w:spacing w:val="-2"/>
              </w:rPr>
            </w:pPr>
            <w:r w:rsidRPr="0082371B">
              <w:rPr>
                <w:spacing w:val="-2"/>
              </w:rPr>
              <w:t>Quyết định số 43/2016/QĐ-TTg ngày 17/10/2016 của Thủ tướng Chính phủ về việc ban hành Chương trình điều tra thống kê quốc gia.</w:t>
            </w:r>
          </w:p>
          <w:p w:rsidR="0082371B" w:rsidRPr="0082371B" w:rsidRDefault="0082371B" w:rsidP="0082371B">
            <w:pPr>
              <w:spacing w:before="60" w:after="60" w:line="252" w:lineRule="auto"/>
              <w:ind w:firstLine="327"/>
              <w:jc w:val="both"/>
              <w:rPr>
                <w:spacing w:val="-2"/>
              </w:rPr>
            </w:pPr>
            <w:r w:rsidRPr="0082371B">
              <w:rPr>
                <w:spacing w:val="-2"/>
              </w:rPr>
              <w:t>Quyết định số 56/2011/QĐ-TTg ngày 14/10/2011 ban hành Bộ chỉ tiêu phát triển giới của quốc gia.</w:t>
            </w:r>
          </w:p>
          <w:p w:rsidR="0082371B" w:rsidRPr="0082371B" w:rsidRDefault="0082371B" w:rsidP="0082371B">
            <w:pPr>
              <w:spacing w:before="60" w:after="60" w:line="252" w:lineRule="auto"/>
              <w:ind w:firstLine="327"/>
              <w:jc w:val="both"/>
              <w:rPr>
                <w:spacing w:val="-2"/>
              </w:rPr>
            </w:pPr>
            <w:r w:rsidRPr="0082371B">
              <w:rPr>
                <w:spacing w:val="-2"/>
              </w:rPr>
              <w:t>Quyết định số 715/QĐ-TTg ngày 22/5/2015 của Thủ tướng Chính phủ phê duyệt Đề án đổi mới quy trình biên soạn số liệu tổng sản phẩm trên địa bàn tỉnh, thành phố trực thuộc Trung ương.</w:t>
            </w:r>
          </w:p>
          <w:p w:rsidR="0082371B" w:rsidRPr="0082371B" w:rsidRDefault="0082371B" w:rsidP="0082371B">
            <w:pPr>
              <w:spacing w:before="60" w:after="60" w:line="252" w:lineRule="auto"/>
              <w:ind w:firstLine="327"/>
              <w:jc w:val="both"/>
              <w:rPr>
                <w:spacing w:val="-2"/>
              </w:rPr>
            </w:pPr>
            <w:r w:rsidRPr="0082371B">
              <w:rPr>
                <w:spacing w:val="-2"/>
              </w:rPr>
              <w:t xml:space="preserve"> Quyết định số 11/2018/QĐ-TTg ngày 01/3/2018 ban hành Bảng phân loại tiêu dùng theo mục đích của Hộ gia đình Việt Nam.</w:t>
            </w:r>
          </w:p>
          <w:p w:rsidR="0082371B" w:rsidRPr="0082371B" w:rsidRDefault="0082371B" w:rsidP="0082371B">
            <w:pPr>
              <w:spacing w:before="60" w:after="60" w:line="252" w:lineRule="auto"/>
              <w:ind w:firstLine="327"/>
              <w:jc w:val="both"/>
              <w:rPr>
                <w:spacing w:val="-2"/>
              </w:rPr>
            </w:pPr>
            <w:r w:rsidRPr="0082371B">
              <w:rPr>
                <w:spacing w:val="-2"/>
              </w:rPr>
              <w:t>Quyết định số 27/2018/QĐ-TTg ngày 06/7/2018 ban hành Hệ thống ngành kinh tế Việt Nam.</w:t>
            </w:r>
          </w:p>
          <w:p w:rsidR="0082371B" w:rsidRPr="0082371B" w:rsidRDefault="0082371B" w:rsidP="0082371B">
            <w:pPr>
              <w:spacing w:before="60" w:after="60" w:line="252" w:lineRule="auto"/>
              <w:ind w:firstLine="327"/>
              <w:jc w:val="both"/>
              <w:rPr>
                <w:spacing w:val="-2"/>
              </w:rPr>
            </w:pPr>
            <w:r w:rsidRPr="0082371B">
              <w:rPr>
                <w:spacing w:val="-2"/>
              </w:rPr>
              <w:t>Quyết định số 43/2018/QĐ-TTg ngày 01/11/2018 của Thủ tướng Chính phủ Ban hành Hệ thống ngành sản phẩm Việt Nam.</w:t>
            </w:r>
          </w:p>
          <w:p w:rsidR="0082371B" w:rsidRPr="0082371B" w:rsidRDefault="0082371B" w:rsidP="0082371B">
            <w:pPr>
              <w:spacing w:before="60" w:after="60" w:line="252" w:lineRule="auto"/>
              <w:ind w:firstLine="327"/>
              <w:jc w:val="both"/>
              <w:rPr>
                <w:spacing w:val="-2"/>
              </w:rPr>
            </w:pPr>
            <w:r w:rsidRPr="0082371B">
              <w:rPr>
                <w:spacing w:val="-2"/>
              </w:rPr>
              <w:t xml:space="preserve">Quyết định số 643/2017/QĐ-TTg ngày 11/5/2017 của Thủ tướng chính phủ phê duyệt Đề án tăng cường quản lý nhà nước về chất lượng Thống kê đến năm 2030. </w:t>
            </w:r>
          </w:p>
          <w:p w:rsidR="0082371B" w:rsidRPr="0082371B" w:rsidRDefault="0082371B" w:rsidP="0082371B">
            <w:pPr>
              <w:spacing w:before="60" w:after="60" w:line="252" w:lineRule="auto"/>
              <w:ind w:firstLine="327"/>
              <w:jc w:val="both"/>
              <w:rPr>
                <w:spacing w:val="-4"/>
              </w:rPr>
            </w:pPr>
            <w:r w:rsidRPr="0082371B">
              <w:rPr>
                <w:spacing w:val="-4"/>
              </w:rPr>
              <w:t>Quyết định số 01/2019/QĐ-TTg ngày 05/01/2019 của Thủ tướng Chính phủ ban hành Bộ tiêu chí chất lượng thống kê nhà nước đến năm 2030.</w:t>
            </w:r>
          </w:p>
          <w:p w:rsidR="0082371B" w:rsidRPr="0082371B" w:rsidRDefault="0082371B" w:rsidP="0082371B">
            <w:pPr>
              <w:spacing w:before="60" w:after="60" w:line="252" w:lineRule="auto"/>
              <w:ind w:firstLine="327"/>
              <w:jc w:val="both"/>
              <w:rPr>
                <w:spacing w:val="-2"/>
              </w:rPr>
            </w:pPr>
            <w:r w:rsidRPr="0082371B">
              <w:rPr>
                <w:spacing w:val="-2"/>
              </w:rPr>
              <w:t>Quyết định số 1161/QĐ-TTg ngày 23/7/2015 của Thủ tướng Chính phủ phê duyệt Đề án hội nhập thống kê ASEAN giai đoạn 2016 - 2020.</w:t>
            </w:r>
          </w:p>
          <w:p w:rsidR="0082371B" w:rsidRPr="0082371B" w:rsidRDefault="0082371B" w:rsidP="0082371B">
            <w:pPr>
              <w:spacing w:before="60" w:after="60" w:line="252" w:lineRule="auto"/>
              <w:ind w:firstLine="327"/>
              <w:jc w:val="both"/>
              <w:rPr>
                <w:spacing w:val="-2"/>
              </w:rPr>
            </w:pPr>
            <w:r w:rsidRPr="0082371B">
              <w:rPr>
                <w:spacing w:val="-2"/>
              </w:rPr>
              <w:t xml:space="preserve">Quyết định số 501/QĐ-TTg ngày 10/5/2018 phê duyệt Đề án ứng dụng công nghệ thông tin - truyền thông trong Hệ thống thống kê Nhà </w:t>
            </w:r>
            <w:r w:rsidRPr="0082371B">
              <w:rPr>
                <w:spacing w:val="-2"/>
              </w:rPr>
              <w:lastRenderedPageBreak/>
              <w:t>nước giai đoạn 2017-2025, tầm nhìn đến năm 2030.</w:t>
            </w:r>
          </w:p>
          <w:p w:rsidR="0082371B" w:rsidRPr="0082371B" w:rsidRDefault="0082371B" w:rsidP="0082371B">
            <w:pPr>
              <w:spacing w:before="60" w:after="60" w:line="252" w:lineRule="auto"/>
              <w:ind w:firstLine="327"/>
              <w:jc w:val="both"/>
              <w:rPr>
                <w:spacing w:val="-2"/>
              </w:rPr>
            </w:pPr>
            <w:r w:rsidRPr="0082371B">
              <w:rPr>
                <w:spacing w:val="-2"/>
              </w:rPr>
              <w:t>Quyết định số 1255/QĐ-TTg ngày 26/9/2018 phê duyệt Đề án xây dựng bộ chỉ tiêu đánh giá mức độ phát triển doanh nghiệp.</w:t>
            </w:r>
          </w:p>
          <w:p w:rsidR="0082371B" w:rsidRPr="0082371B" w:rsidRDefault="0082371B" w:rsidP="0082371B">
            <w:pPr>
              <w:spacing w:before="60" w:after="60" w:line="252" w:lineRule="auto"/>
              <w:ind w:firstLine="327"/>
              <w:jc w:val="both"/>
              <w:rPr>
                <w:spacing w:val="-2"/>
              </w:rPr>
            </w:pPr>
            <w:r w:rsidRPr="0082371B">
              <w:rPr>
                <w:spacing w:val="-2"/>
              </w:rPr>
              <w:t>Quyết định số 54/2010/QĐ-TTg ngày 24/8/2010 của Thủ tướng Chính phủ quy định chức năng, nhiệm vụ và cơ cấu tổ chức của Tổng cục Thống kê trực thuộc Bộ Kế hoạch và Đầu tư; Quyết định số 65/2013/QĐ-TTg ngày 11/11/2013 sửa đổi, bổ sung Điểm a Khoản 1 Điều 3 Quyết định số 54/2010/QĐ-TTg ngày 24/8/2010 của Thủ tướng Chính phủ quy định chức năng, nhiệm vụ, quyền hạn và cơ cấu tổ chức của Tổng cục Thống kê trực thuộc Bộ Kế hoạch và Đầu tư.</w:t>
            </w:r>
          </w:p>
          <w:p w:rsidR="0082371B" w:rsidRPr="0082371B" w:rsidRDefault="0082371B" w:rsidP="0082371B">
            <w:pPr>
              <w:spacing w:before="60" w:after="60" w:line="252" w:lineRule="auto"/>
              <w:ind w:firstLine="327"/>
              <w:jc w:val="both"/>
              <w:rPr>
                <w:spacing w:val="-2"/>
              </w:rPr>
            </w:pPr>
            <w:r w:rsidRPr="0082371B">
              <w:rPr>
                <w:spacing w:val="-2"/>
              </w:rPr>
              <w:t>Nghị định số 85/2017/NĐ-CP ngày 19/7/2017 của Chính phủ quy định cơ cấu, nhiệm vụ, quyền hạn của hệ thống tổ chức thống kê tập trung và thống kê bộ, cơ quan ngang bộ.</w:t>
            </w:r>
          </w:p>
          <w:p w:rsidR="0082371B" w:rsidRPr="0082371B" w:rsidRDefault="0082371B" w:rsidP="0082371B">
            <w:pPr>
              <w:spacing w:before="60" w:after="60" w:line="252" w:lineRule="auto"/>
              <w:ind w:firstLine="327"/>
              <w:jc w:val="both"/>
              <w:rPr>
                <w:spacing w:val="-2"/>
              </w:rPr>
            </w:pPr>
            <w:r w:rsidRPr="0082371B">
              <w:rPr>
                <w:spacing w:val="-2"/>
              </w:rPr>
              <w:t>Quyết định số 10/2020/QĐ-TTg ngày 18/03/2020 quy định chức năng, nhiệm vụ, quyền hạn và cơ cấu tổ chức của Tổng cục Thống kê thuộc Bộ Kế hoạch và Đầu tư.</w:t>
            </w:r>
          </w:p>
          <w:p w:rsidR="0082371B" w:rsidRPr="0082371B" w:rsidRDefault="0082371B" w:rsidP="0082371B">
            <w:pPr>
              <w:spacing w:before="60" w:after="60" w:line="252" w:lineRule="auto"/>
              <w:ind w:firstLine="327"/>
              <w:jc w:val="both"/>
              <w:rPr>
                <w:spacing w:val="-2"/>
              </w:rPr>
            </w:pPr>
            <w:r w:rsidRPr="0082371B">
              <w:rPr>
                <w:spacing w:val="-2"/>
              </w:rPr>
              <w:t>Quyết định số 293/QĐ-TTg ngày 24/02/2020 của Thủ tướng Chính phủ ban hành Bộ chỉ tiêu tổng hợp báo cáo định kỳ và báo cáo thống kê về kinh tế - xã hội phục vụ sự chỉ đạo, điều hành của Chính phủ, Thủ tướng Chính phủ.</w:t>
            </w:r>
          </w:p>
          <w:p w:rsidR="0082371B" w:rsidRPr="0082371B" w:rsidRDefault="0082371B" w:rsidP="0082371B">
            <w:pPr>
              <w:spacing w:before="60" w:after="60" w:line="252" w:lineRule="auto"/>
              <w:ind w:firstLine="327"/>
              <w:jc w:val="both"/>
              <w:rPr>
                <w:spacing w:val="-2"/>
              </w:rPr>
            </w:pPr>
            <w:r w:rsidRPr="0082371B">
              <w:rPr>
                <w:spacing w:val="-2"/>
              </w:rPr>
              <w:t>Quyết định số 146/QĐ-TTg ngày 01/02/2019 của Thủ tướng Chính phủ phê duyệt Đề án thống kê khu vực kinh tế chưa được quan sát.</w:t>
            </w:r>
          </w:p>
          <w:p w:rsidR="00855D71" w:rsidRPr="004F1B8E" w:rsidRDefault="0082371B" w:rsidP="0082371B">
            <w:pPr>
              <w:spacing w:before="100" w:after="60" w:line="242" w:lineRule="auto"/>
              <w:jc w:val="both"/>
              <w:rPr>
                <w:b/>
              </w:rPr>
            </w:pPr>
            <w:r w:rsidRPr="0082371B">
              <w:rPr>
                <w:spacing w:val="-2"/>
              </w:rPr>
              <w:t>Quyết định số 680/QĐ-BKHĐT ngày 28/5/2014 ban hành Quy chế phổ biến thông tin thống kê của Tổng cục Thống kê.</w:t>
            </w:r>
          </w:p>
        </w:tc>
      </w:tr>
      <w:tr w:rsidR="00EC2390" w:rsidRPr="004F1B8E" w:rsidTr="00657B7E">
        <w:tc>
          <w:tcPr>
            <w:tcW w:w="2235" w:type="dxa"/>
            <w:tcBorders>
              <w:top w:val="nil"/>
              <w:left w:val="single" w:sz="4" w:space="0" w:color="auto"/>
              <w:bottom w:val="nil"/>
              <w:right w:val="single" w:sz="4" w:space="0" w:color="auto"/>
            </w:tcBorders>
          </w:tcPr>
          <w:p w:rsidR="00EC2390" w:rsidRPr="004F1B8E" w:rsidRDefault="00EC2390" w:rsidP="00657B7E">
            <w:pPr>
              <w:spacing w:before="60" w:after="60" w:line="264" w:lineRule="auto"/>
              <w:jc w:val="both"/>
              <w:rPr>
                <w:b/>
              </w:rPr>
            </w:pPr>
          </w:p>
        </w:tc>
        <w:tc>
          <w:tcPr>
            <w:tcW w:w="7129" w:type="dxa"/>
            <w:tcBorders>
              <w:top w:val="nil"/>
              <w:left w:val="single" w:sz="4" w:space="0" w:color="auto"/>
              <w:bottom w:val="nil"/>
            </w:tcBorders>
            <w:shd w:val="clear" w:color="auto" w:fill="E6E6E6"/>
          </w:tcPr>
          <w:p w:rsidR="00EC2390" w:rsidRPr="002262CD" w:rsidRDefault="00EC2390" w:rsidP="004F1B8E">
            <w:pPr>
              <w:spacing w:before="60" w:after="60" w:line="247" w:lineRule="auto"/>
              <w:jc w:val="both"/>
              <w:rPr>
                <w:b/>
                <w:color w:val="0000FF"/>
              </w:rPr>
            </w:pPr>
            <w:r w:rsidRPr="002262CD">
              <w:rPr>
                <w:b/>
                <w:color w:val="0000FF"/>
              </w:rPr>
              <w:t xml:space="preserve">0.1.2. Chia sẻ thông tin và phối hợp giữa các cơ quan sản xuất </w:t>
            </w:r>
            <w:r w:rsidR="00657B7E" w:rsidRPr="002262CD">
              <w:rPr>
                <w:b/>
                <w:color w:val="0000FF"/>
              </w:rPr>
              <w:br/>
            </w:r>
            <w:r w:rsidRPr="002262CD">
              <w:rPr>
                <w:b/>
                <w:color w:val="0000FF"/>
              </w:rPr>
              <w:t xml:space="preserve">số liệu </w:t>
            </w:r>
          </w:p>
        </w:tc>
      </w:tr>
      <w:tr w:rsidR="00855D71" w:rsidRPr="004F1B8E" w:rsidTr="00657B7E">
        <w:tc>
          <w:tcPr>
            <w:tcW w:w="2235" w:type="dxa"/>
            <w:tcBorders>
              <w:top w:val="nil"/>
              <w:left w:val="single" w:sz="4" w:space="0" w:color="auto"/>
              <w:bottom w:val="nil"/>
              <w:right w:val="single" w:sz="4" w:space="0" w:color="auto"/>
            </w:tcBorders>
          </w:tcPr>
          <w:p w:rsidR="00855D71" w:rsidRPr="004F1B8E" w:rsidRDefault="00855D71" w:rsidP="00657B7E">
            <w:pPr>
              <w:spacing w:before="60" w:after="60" w:line="264" w:lineRule="auto"/>
              <w:jc w:val="both"/>
              <w:rPr>
                <w:b/>
              </w:rPr>
            </w:pPr>
          </w:p>
        </w:tc>
        <w:tc>
          <w:tcPr>
            <w:tcW w:w="7129" w:type="dxa"/>
            <w:tcBorders>
              <w:top w:val="nil"/>
              <w:left w:val="single" w:sz="4" w:space="0" w:color="auto"/>
              <w:bottom w:val="nil"/>
            </w:tcBorders>
          </w:tcPr>
          <w:p w:rsidR="00BA318F" w:rsidRPr="004F1B8E" w:rsidRDefault="00BA318F" w:rsidP="004F1B8E">
            <w:pPr>
              <w:spacing w:before="60" w:after="60"/>
              <w:jc w:val="both"/>
              <w:rPr>
                <w:b/>
                <w:u w:val="single"/>
              </w:rPr>
            </w:pPr>
            <w:r w:rsidRPr="004F1B8E">
              <w:rPr>
                <w:b/>
                <w:u w:val="single"/>
              </w:rPr>
              <w:t>Tổng cục Thống kê</w:t>
            </w:r>
          </w:p>
          <w:p w:rsidR="0082371B" w:rsidRPr="0082371B" w:rsidRDefault="0082371B" w:rsidP="0082371B">
            <w:pPr>
              <w:spacing w:before="60" w:after="60" w:line="252" w:lineRule="auto"/>
              <w:ind w:firstLine="327"/>
              <w:jc w:val="both"/>
            </w:pPr>
            <w:r w:rsidRPr="0082371B">
              <w:rPr>
                <w:lang w:val="vi-VN"/>
              </w:rPr>
              <w:t xml:space="preserve">Chia sẻ thông tin và phối hợp giữa TCTK với </w:t>
            </w:r>
            <w:r w:rsidRPr="0082371B">
              <w:t xml:space="preserve">các </w:t>
            </w:r>
            <w:r w:rsidRPr="0082371B">
              <w:rPr>
                <w:lang w:val="vi-VN"/>
              </w:rPr>
              <w:t>Bộ</w:t>
            </w:r>
            <w:r w:rsidRPr="0082371B">
              <w:t xml:space="preserve">, ngành </w:t>
            </w:r>
            <w:r w:rsidRPr="0082371B">
              <w:rPr>
                <w:lang w:val="vi-VN"/>
              </w:rPr>
              <w:t>đã được chính thức hóa bằng</w:t>
            </w:r>
            <w:r w:rsidRPr="0082371B">
              <w:t>:</w:t>
            </w:r>
          </w:p>
          <w:p w:rsidR="0082371B" w:rsidRPr="0082371B" w:rsidRDefault="0082371B" w:rsidP="0082371B">
            <w:pPr>
              <w:tabs>
                <w:tab w:val="left" w:pos="469"/>
              </w:tabs>
              <w:spacing w:before="60" w:after="60" w:line="252" w:lineRule="auto"/>
              <w:ind w:firstLine="327"/>
              <w:jc w:val="both"/>
            </w:pPr>
            <w:r w:rsidRPr="0082371B">
              <w:t>Luật Thống kê 2015 (Điều 36, 37, 38, 39 về sử dụng dữ liệu hành chính cho hoạt động thống kê Nhà nước);</w:t>
            </w:r>
          </w:p>
          <w:p w:rsidR="0082371B" w:rsidRPr="0082371B" w:rsidRDefault="0082371B" w:rsidP="0082371B">
            <w:pPr>
              <w:tabs>
                <w:tab w:val="left" w:pos="469"/>
              </w:tabs>
              <w:spacing w:before="60" w:after="60" w:line="252" w:lineRule="auto"/>
              <w:ind w:firstLine="327"/>
              <w:jc w:val="both"/>
            </w:pPr>
            <w:r w:rsidRPr="0082371B">
              <w:t>Nghị định số 94/2016/NĐ-CP ngày 01 tháng 7 năm 2016 của Chính phủ, quy định chi tiết và hướng dẫn thi hành một số điều của Luật Thống kê (Điều 11. Cung cấp, sử dụng dữ liệu hành chính cho hoạt động thống kê Nhà nước);</w:t>
            </w:r>
          </w:p>
          <w:p w:rsidR="0082371B" w:rsidRPr="0082371B" w:rsidRDefault="0082371B" w:rsidP="0082371B">
            <w:pPr>
              <w:tabs>
                <w:tab w:val="left" w:pos="469"/>
              </w:tabs>
              <w:spacing w:before="60" w:after="60" w:line="252" w:lineRule="auto"/>
              <w:ind w:firstLine="327"/>
              <w:jc w:val="both"/>
            </w:pPr>
            <w:r w:rsidRPr="0082371B">
              <w:t>Nghị định số 60/2018/NĐ-CP ngày 20/4/2018 quy định chi tiết nội dung chế độ báo cáo thống kê cấp quốc gia;</w:t>
            </w:r>
          </w:p>
          <w:p w:rsidR="0082371B" w:rsidRPr="0082371B" w:rsidDel="00554AFD" w:rsidRDefault="0082371B" w:rsidP="0082371B">
            <w:pPr>
              <w:tabs>
                <w:tab w:val="left" w:pos="469"/>
              </w:tabs>
              <w:spacing w:before="60" w:after="60" w:line="252" w:lineRule="auto"/>
              <w:ind w:firstLine="327"/>
              <w:jc w:val="both"/>
            </w:pPr>
            <w:r w:rsidRPr="0082371B">
              <w:t>Quyết định số 54/2016/QĐ-TTg ngày 19/12/2016 của Thủ tướng Chính phủ về việc ban hành Hệ thống chỉ tiêu thống kê cấp tỉnh, cấp huyện, cấp xã.</w:t>
            </w:r>
          </w:p>
          <w:p w:rsidR="0082371B" w:rsidRPr="0082371B" w:rsidRDefault="0082371B" w:rsidP="0082371B">
            <w:pPr>
              <w:tabs>
                <w:tab w:val="left" w:pos="469"/>
              </w:tabs>
              <w:spacing w:before="60" w:after="60" w:line="252" w:lineRule="auto"/>
              <w:ind w:firstLine="327"/>
              <w:jc w:val="both"/>
            </w:pPr>
            <w:r w:rsidRPr="0082371B">
              <w:t xml:space="preserve">Quyết định số 56/2011/QĐ-TTg ngày 14/10/2011 ban hành Bộ chỉ tiêu phát triển giới của quốc gia; </w:t>
            </w:r>
          </w:p>
          <w:p w:rsidR="0082371B" w:rsidRPr="0082371B" w:rsidRDefault="0082371B" w:rsidP="0082371B">
            <w:pPr>
              <w:tabs>
                <w:tab w:val="left" w:pos="469"/>
              </w:tabs>
              <w:spacing w:before="60" w:after="60" w:line="252" w:lineRule="auto"/>
              <w:ind w:firstLine="327"/>
              <w:jc w:val="both"/>
            </w:pPr>
            <w:r w:rsidRPr="0082371B">
              <w:rPr>
                <w:spacing w:val="-2"/>
              </w:rPr>
              <w:t>Quyết định số 43/2016/QĐ-TTg ngày 17/10/2016 của Thủ tướng Chính phủ về việc ban hành Chương trình điều tra thống kê quốc gia;</w:t>
            </w:r>
          </w:p>
          <w:p w:rsidR="0082371B" w:rsidRPr="0082371B" w:rsidRDefault="0082371B" w:rsidP="0082371B">
            <w:pPr>
              <w:spacing w:before="60" w:after="60" w:line="252" w:lineRule="auto"/>
              <w:ind w:firstLine="327"/>
              <w:jc w:val="both"/>
            </w:pPr>
            <w:r w:rsidRPr="0082371B">
              <w:t xml:space="preserve">Quyết định số 715/QĐ-TTg ngày 22/5/2015 của Thủ tướng Chính phủ phê duyệt Đề án đổi mới quy trình biên soạn số liệu tổng sản phẩm </w:t>
            </w:r>
            <w:r w:rsidRPr="0082371B">
              <w:lastRenderedPageBreak/>
              <w:t>trên địa bàn tỉnh, thành phố trực thuộc Trung ương.</w:t>
            </w:r>
          </w:p>
          <w:p w:rsidR="0082371B" w:rsidRPr="0082371B" w:rsidRDefault="0082371B" w:rsidP="0082371B">
            <w:pPr>
              <w:spacing w:before="60" w:after="60" w:line="252" w:lineRule="auto"/>
              <w:ind w:firstLine="327"/>
              <w:jc w:val="both"/>
              <w:rPr>
                <w:spacing w:val="-6"/>
              </w:rPr>
            </w:pPr>
            <w:r w:rsidRPr="0082371B">
              <w:rPr>
                <w:spacing w:val="-6"/>
              </w:rPr>
              <w:t>Quyết định số 1161/QĐ-TTg ngày 23/7/2015 của Thủ tướng Chính phủ phê duyệt Đề án hội nhập thống kê ASEAN giai đoạn 2016 - 2020.</w:t>
            </w:r>
          </w:p>
          <w:p w:rsidR="0082371B" w:rsidRPr="0082371B" w:rsidRDefault="0082371B" w:rsidP="0082371B">
            <w:pPr>
              <w:spacing w:before="60" w:after="60" w:line="252" w:lineRule="auto"/>
              <w:ind w:firstLine="327"/>
              <w:jc w:val="both"/>
            </w:pPr>
            <w:r w:rsidRPr="0082371B">
              <w:t>Quyết định số 1255/QĐ-TTg ngày 26/9/2018 phê duyệt Đề án xây dựng bộ chỉ tiêu đánh giá mức độ phát triển doanh nghiệp.</w:t>
            </w:r>
          </w:p>
          <w:p w:rsidR="0082371B" w:rsidRPr="0082371B" w:rsidRDefault="0082371B" w:rsidP="0082371B">
            <w:pPr>
              <w:tabs>
                <w:tab w:val="left" w:pos="469"/>
              </w:tabs>
              <w:spacing w:before="60" w:after="60" w:line="252" w:lineRule="auto"/>
              <w:ind w:firstLine="327"/>
              <w:jc w:val="both"/>
            </w:pPr>
            <w:r w:rsidRPr="0082371B">
              <w:t xml:space="preserve">Quyết định số 501/QĐ-TTg ngày 10/5/2018 phê duyệt Đề án ứng dụng công nghệ thông tin - truyền thông trong Hệ thống thống kê Nhà nước giai đoạn 2017-2025, tầm nhìn đến năm 2030; </w:t>
            </w:r>
          </w:p>
          <w:p w:rsidR="0082371B" w:rsidRPr="0082371B" w:rsidRDefault="0082371B" w:rsidP="0082371B">
            <w:pPr>
              <w:numPr>
                <w:ilvl w:val="0"/>
                <w:numId w:val="12"/>
              </w:numPr>
              <w:tabs>
                <w:tab w:val="left" w:pos="469"/>
              </w:tabs>
              <w:spacing w:before="60" w:after="60" w:line="252" w:lineRule="auto"/>
              <w:ind w:left="0" w:firstLine="327"/>
              <w:jc w:val="both"/>
              <w:rPr>
                <w:spacing w:val="-2"/>
              </w:rPr>
            </w:pPr>
            <w:r w:rsidRPr="0082371B">
              <w:rPr>
                <w:lang w:val="sv-SE"/>
              </w:rPr>
              <w:t xml:space="preserve">Quyết định số </w:t>
            </w:r>
            <w:r w:rsidRPr="0082371B">
              <w:rPr>
                <w:spacing w:val="-4"/>
                <w:lang w:val="sv-SE"/>
              </w:rPr>
              <w:t>153/2002/QĐ-TTg ngày 07 tháng 11 năm 2002</w:t>
            </w:r>
            <w:r w:rsidRPr="0082371B">
              <w:rPr>
                <w:lang w:val="sv-SE"/>
              </w:rPr>
              <w:t xml:space="preserve"> của Thủ tướng Chính phủ về việc tham gia hệ thống phổ biến số liệu chung </w:t>
            </w:r>
            <w:r w:rsidRPr="0082371B">
              <w:rPr>
                <w:spacing w:val="2"/>
                <w:lang w:val="sv-SE"/>
              </w:rPr>
              <w:t>(GDDS)</w:t>
            </w:r>
            <w:r w:rsidRPr="0082371B">
              <w:rPr>
                <w:spacing w:val="-2"/>
              </w:rPr>
              <w:t>;</w:t>
            </w:r>
          </w:p>
          <w:p w:rsidR="0082371B" w:rsidRPr="0082371B" w:rsidRDefault="0082371B" w:rsidP="0082371B">
            <w:pPr>
              <w:tabs>
                <w:tab w:val="left" w:pos="469"/>
              </w:tabs>
              <w:spacing w:before="60" w:after="60" w:line="252" w:lineRule="auto"/>
              <w:ind w:firstLine="327"/>
              <w:jc w:val="both"/>
              <w:rPr>
                <w:spacing w:val="-4"/>
                <w:lang w:val="sv-SE"/>
              </w:rPr>
            </w:pPr>
            <w:r w:rsidRPr="0082371B">
              <w:rPr>
                <w:spacing w:val="-4"/>
                <w:lang w:val="sv-SE"/>
              </w:rPr>
              <w:t>Quyết định số 1471/QĐ-BKHĐT ngày 12/10/2015 của Bộ trưởng Bộ Kế hoạch và Đầu tư quy định nội dung, cơ chế phối hợp, chia sẻ thông tin thống kê giữa Tổng cục Thống kê và các Bộ, ngành;</w:t>
            </w:r>
          </w:p>
          <w:p w:rsidR="0082371B" w:rsidRPr="0082371B" w:rsidRDefault="0082371B" w:rsidP="0082371B">
            <w:pPr>
              <w:spacing w:before="60" w:after="60" w:line="252" w:lineRule="auto"/>
              <w:ind w:firstLine="327"/>
              <w:jc w:val="both"/>
              <w:rPr>
                <w:spacing w:val="-2"/>
              </w:rPr>
            </w:pPr>
            <w:r w:rsidRPr="0082371B">
              <w:rPr>
                <w:spacing w:val="-2"/>
              </w:rPr>
              <w:t>Quyết định số 293/QĐ-TTg ngày 24/02/2020 của Thủ tướng Chính phủ ban hành Bộ chỉ tiêu tổng hợp báo cáo định kỳ và báo cáo thống kê về kinh tế - xã hội phục vụ sự chỉ đạo, điều hành của Chính phủ, Thủ tướng Chính phủ.</w:t>
            </w:r>
          </w:p>
          <w:p w:rsidR="00855D71" w:rsidRPr="004F1B8E" w:rsidRDefault="0082371B" w:rsidP="0082371B">
            <w:pPr>
              <w:spacing w:before="60" w:after="60"/>
              <w:jc w:val="both"/>
              <w:rPr>
                <w:b/>
                <w:spacing w:val="4"/>
                <w:lang w:val="sv-SE"/>
              </w:rPr>
            </w:pPr>
            <w:r w:rsidRPr="0082371B">
              <w:rPr>
                <w:lang w:val="sv-SE"/>
              </w:rPr>
              <w:t>Các thỏa thuận hợp tác, chia sẻ thông tin giữa TCTK với một số Bộ, cơ quan.</w:t>
            </w:r>
          </w:p>
        </w:tc>
      </w:tr>
      <w:tr w:rsidR="00EC2390" w:rsidRPr="004F1B8E" w:rsidTr="00657B7E">
        <w:tc>
          <w:tcPr>
            <w:tcW w:w="2235" w:type="dxa"/>
            <w:tcBorders>
              <w:top w:val="nil"/>
              <w:left w:val="single" w:sz="4" w:space="0" w:color="auto"/>
              <w:bottom w:val="nil"/>
              <w:right w:val="single" w:sz="4" w:space="0" w:color="auto"/>
            </w:tcBorders>
          </w:tcPr>
          <w:p w:rsidR="00EC2390" w:rsidRPr="002262CD" w:rsidRDefault="00EC2390" w:rsidP="004F1B8E">
            <w:pPr>
              <w:spacing w:before="60" w:after="60" w:line="252" w:lineRule="auto"/>
              <w:jc w:val="both"/>
              <w:rPr>
                <w:b/>
                <w:color w:val="0000FF"/>
                <w:lang w:val="sv-SE"/>
              </w:rPr>
            </w:pPr>
          </w:p>
        </w:tc>
        <w:tc>
          <w:tcPr>
            <w:tcW w:w="7129" w:type="dxa"/>
            <w:tcBorders>
              <w:top w:val="nil"/>
              <w:left w:val="single" w:sz="4" w:space="0" w:color="auto"/>
              <w:bottom w:val="nil"/>
            </w:tcBorders>
            <w:shd w:val="clear" w:color="auto" w:fill="E6E6E6"/>
          </w:tcPr>
          <w:p w:rsidR="00EC2390" w:rsidRPr="002262CD" w:rsidRDefault="00EC2390" w:rsidP="004F1B8E">
            <w:pPr>
              <w:spacing w:before="60" w:after="60" w:line="252" w:lineRule="auto"/>
              <w:jc w:val="both"/>
              <w:rPr>
                <w:b/>
                <w:color w:val="0000FF"/>
              </w:rPr>
            </w:pPr>
            <w:r w:rsidRPr="002262CD">
              <w:rPr>
                <w:b/>
                <w:color w:val="0000FF"/>
              </w:rPr>
              <w:t xml:space="preserve">0.1.3. Vấn đề bảo mật thông tin của đối tượng cung cấp tin </w:t>
            </w:r>
          </w:p>
        </w:tc>
      </w:tr>
      <w:tr w:rsidR="00855D71" w:rsidRPr="004F1B8E" w:rsidTr="00657B7E">
        <w:tc>
          <w:tcPr>
            <w:tcW w:w="2235" w:type="dxa"/>
            <w:tcBorders>
              <w:top w:val="nil"/>
              <w:left w:val="single" w:sz="4" w:space="0" w:color="auto"/>
              <w:bottom w:val="nil"/>
              <w:right w:val="single" w:sz="4" w:space="0" w:color="auto"/>
            </w:tcBorders>
          </w:tcPr>
          <w:p w:rsidR="00855D71" w:rsidRPr="004F1B8E" w:rsidRDefault="00855D71" w:rsidP="004F1B8E">
            <w:pPr>
              <w:spacing w:before="60" w:after="60" w:line="252" w:lineRule="auto"/>
              <w:jc w:val="both"/>
              <w:rPr>
                <w:b/>
              </w:rPr>
            </w:pPr>
          </w:p>
        </w:tc>
        <w:tc>
          <w:tcPr>
            <w:tcW w:w="7129" w:type="dxa"/>
            <w:tcBorders>
              <w:top w:val="nil"/>
              <w:left w:val="single" w:sz="4" w:space="0" w:color="auto"/>
              <w:bottom w:val="nil"/>
            </w:tcBorders>
          </w:tcPr>
          <w:p w:rsidR="00BA318F" w:rsidRPr="004F1B8E" w:rsidRDefault="00BA318F" w:rsidP="004F1B8E">
            <w:pPr>
              <w:spacing w:before="60" w:after="60" w:line="252" w:lineRule="auto"/>
              <w:jc w:val="both"/>
              <w:rPr>
                <w:b/>
                <w:u w:val="single"/>
              </w:rPr>
            </w:pPr>
            <w:r w:rsidRPr="004F1B8E">
              <w:rPr>
                <w:b/>
                <w:u w:val="single"/>
              </w:rPr>
              <w:t>Tổng cục Thống kê</w:t>
            </w:r>
          </w:p>
          <w:p w:rsidR="0004751D" w:rsidRPr="004F1B8E" w:rsidRDefault="0004751D" w:rsidP="004F1B8E">
            <w:pPr>
              <w:tabs>
                <w:tab w:val="left" w:pos="1080"/>
              </w:tabs>
              <w:spacing w:before="60" w:after="60" w:line="252" w:lineRule="auto"/>
              <w:jc w:val="both"/>
            </w:pPr>
            <w:r w:rsidRPr="004F1B8E">
              <w:t>Luật Thống kê 2015 (Điều 57. Bảo mật thông tin thống kê Nhà nước) quy định các loại t</w:t>
            </w:r>
            <w:r w:rsidRPr="004F1B8E">
              <w:rPr>
                <w:lang w:val="vi-VN"/>
              </w:rPr>
              <w:t xml:space="preserve">hông tin </w:t>
            </w:r>
            <w:r w:rsidRPr="004F1B8E">
              <w:t xml:space="preserve">thống kê nhà nước phải được giữ bí mật, trong đó có thông tin gắn với tên, địa chỉ cụ thể của từng tổ chức, cá nhân, trừ trường hợp tổ chức, cá nhân đó đồng ý hoặc Luật có quy định khác. Các nội dung về bảo mật thông tin thống kê cũng được </w:t>
            </w:r>
            <w:r w:rsidRPr="004F1B8E">
              <w:rPr>
                <w:lang w:val="vi-VN"/>
              </w:rPr>
              <w:t xml:space="preserve">ghi trên các phiếu điều tra thống kê. </w:t>
            </w:r>
          </w:p>
          <w:p w:rsidR="00855D71" w:rsidRPr="004F1B8E" w:rsidRDefault="0004751D" w:rsidP="004F1B8E">
            <w:pPr>
              <w:spacing w:before="60" w:after="60" w:line="252" w:lineRule="auto"/>
              <w:jc w:val="both"/>
              <w:rPr>
                <w:b/>
                <w:lang w:val="vi-VN"/>
              </w:rPr>
            </w:pPr>
            <w:r w:rsidRPr="004F1B8E">
              <w:t xml:space="preserve">Nghị định số 95/2016/NĐ-CP ngày 01 tháng 7 năm 2016 của Chính phủ, quy định về xử phạt vi phạm hành chính trong lĩnh vực thống kê (thay thế </w:t>
            </w:r>
            <w:r w:rsidRPr="004F1B8E">
              <w:rPr>
                <w:lang w:val="vi-VN"/>
              </w:rPr>
              <w:t xml:space="preserve">Nghị định số </w:t>
            </w:r>
            <w:r w:rsidRPr="004F1B8E">
              <w:t>79</w:t>
            </w:r>
            <w:r w:rsidRPr="004F1B8E">
              <w:rPr>
                <w:lang w:val="vi-VN"/>
              </w:rPr>
              <w:t>/20</w:t>
            </w:r>
            <w:r w:rsidRPr="004F1B8E">
              <w:t>13</w:t>
            </w:r>
            <w:r w:rsidRPr="004F1B8E">
              <w:rPr>
                <w:lang w:val="vi-VN"/>
              </w:rPr>
              <w:t xml:space="preserve">/NĐ-CP ngày </w:t>
            </w:r>
            <w:r w:rsidRPr="004F1B8E">
              <w:t>19/7/</w:t>
            </w:r>
            <w:r w:rsidRPr="004F1B8E">
              <w:rPr>
                <w:lang w:val="vi-VN"/>
              </w:rPr>
              <w:t>20</w:t>
            </w:r>
            <w:r w:rsidRPr="004F1B8E">
              <w:t xml:space="preserve">13 </w:t>
            </w:r>
            <w:r w:rsidRPr="004F1B8E">
              <w:rPr>
                <w:lang w:val="vi-VN"/>
              </w:rPr>
              <w:t xml:space="preserve">cũng đã quy định về xử phạt hành chính đối với hành vi </w:t>
            </w:r>
            <w:r w:rsidRPr="004F1B8E">
              <w:t>vi phạm quy định về bảo mật thông tin của từng cá nhân, tổ chức cung cấp thông tin thống kê (</w:t>
            </w:r>
            <w:r w:rsidRPr="004F1B8E">
              <w:rPr>
                <w:lang w:val="vi-VN"/>
              </w:rPr>
              <w:t>Điều 1</w:t>
            </w:r>
            <w:r w:rsidRPr="004F1B8E">
              <w:t>5</w:t>
            </w:r>
            <w:r w:rsidRPr="004F1B8E">
              <w:rPr>
                <w:lang w:val="vi-VN"/>
              </w:rPr>
              <w:t>).</w:t>
            </w:r>
          </w:p>
        </w:tc>
      </w:tr>
      <w:tr w:rsidR="00EC2390" w:rsidRPr="004F1B8E" w:rsidTr="00657B7E">
        <w:tc>
          <w:tcPr>
            <w:tcW w:w="2235" w:type="dxa"/>
            <w:tcBorders>
              <w:top w:val="nil"/>
              <w:left w:val="single" w:sz="4" w:space="0" w:color="auto"/>
              <w:bottom w:val="nil"/>
              <w:right w:val="single" w:sz="4" w:space="0" w:color="auto"/>
            </w:tcBorders>
          </w:tcPr>
          <w:p w:rsidR="00EC2390" w:rsidRPr="002262CD" w:rsidRDefault="00EC2390" w:rsidP="004F1B8E">
            <w:pPr>
              <w:spacing w:before="60" w:after="60" w:line="252" w:lineRule="auto"/>
              <w:jc w:val="both"/>
              <w:rPr>
                <w:b/>
                <w:color w:val="0000FF"/>
                <w:lang w:val="vi-VN"/>
              </w:rPr>
            </w:pPr>
          </w:p>
        </w:tc>
        <w:tc>
          <w:tcPr>
            <w:tcW w:w="7129" w:type="dxa"/>
            <w:tcBorders>
              <w:top w:val="nil"/>
              <w:left w:val="single" w:sz="4" w:space="0" w:color="auto"/>
              <w:bottom w:val="nil"/>
            </w:tcBorders>
            <w:shd w:val="clear" w:color="auto" w:fill="E6E6E6"/>
          </w:tcPr>
          <w:p w:rsidR="00EC2390" w:rsidRPr="002262CD" w:rsidRDefault="00EC2390" w:rsidP="004F1B8E">
            <w:pPr>
              <w:spacing w:before="60" w:after="60" w:line="252" w:lineRule="auto"/>
              <w:jc w:val="both"/>
              <w:rPr>
                <w:b/>
                <w:color w:val="0000FF"/>
              </w:rPr>
            </w:pPr>
            <w:r w:rsidRPr="002262CD">
              <w:rPr>
                <w:b/>
                <w:color w:val="0000FF"/>
              </w:rPr>
              <w:t xml:space="preserve">0.1.4. Đảm bảo việc thực hiện chế độ báo cáo thống kê </w:t>
            </w:r>
          </w:p>
        </w:tc>
      </w:tr>
      <w:tr w:rsidR="00855D71" w:rsidRPr="004F1B8E" w:rsidTr="00657B7E">
        <w:tc>
          <w:tcPr>
            <w:tcW w:w="2235" w:type="dxa"/>
            <w:tcBorders>
              <w:top w:val="nil"/>
              <w:left w:val="single" w:sz="4" w:space="0" w:color="auto"/>
              <w:bottom w:val="single" w:sz="4" w:space="0" w:color="auto"/>
              <w:right w:val="single" w:sz="4" w:space="0" w:color="auto"/>
            </w:tcBorders>
          </w:tcPr>
          <w:p w:rsidR="00855D71" w:rsidRPr="004F1B8E" w:rsidRDefault="00855D71" w:rsidP="004F1B8E">
            <w:pPr>
              <w:spacing w:before="60" w:after="60" w:line="252" w:lineRule="auto"/>
              <w:jc w:val="both"/>
              <w:rPr>
                <w:b/>
              </w:rPr>
            </w:pPr>
          </w:p>
        </w:tc>
        <w:tc>
          <w:tcPr>
            <w:tcW w:w="7129" w:type="dxa"/>
            <w:tcBorders>
              <w:top w:val="nil"/>
              <w:left w:val="single" w:sz="4" w:space="0" w:color="auto"/>
              <w:bottom w:val="single" w:sz="4" w:space="0" w:color="auto"/>
            </w:tcBorders>
          </w:tcPr>
          <w:p w:rsidR="00BA318F" w:rsidRPr="004F1B8E" w:rsidRDefault="00BA318F" w:rsidP="004F1B8E">
            <w:pPr>
              <w:spacing w:before="60" w:after="60" w:line="252" w:lineRule="auto"/>
              <w:jc w:val="both"/>
              <w:rPr>
                <w:b/>
                <w:u w:val="single"/>
              </w:rPr>
            </w:pPr>
            <w:r w:rsidRPr="004F1B8E">
              <w:rPr>
                <w:b/>
                <w:u w:val="single"/>
              </w:rPr>
              <w:t>Tổng cục Thống kê</w:t>
            </w:r>
          </w:p>
          <w:p w:rsidR="0004751D" w:rsidRPr="004F1B8E" w:rsidRDefault="0004751D" w:rsidP="004F1B8E">
            <w:pPr>
              <w:spacing w:before="60" w:after="60" w:line="252" w:lineRule="auto"/>
              <w:ind w:firstLine="32"/>
              <w:jc w:val="both"/>
            </w:pPr>
            <w:r w:rsidRPr="004F1B8E">
              <w:rPr>
                <w:lang w:val="vi-VN"/>
              </w:rPr>
              <w:t xml:space="preserve">Luật Thống kê </w:t>
            </w:r>
            <w:r w:rsidRPr="004F1B8E">
              <w:t xml:space="preserve">2015 (Điều 44) đã </w:t>
            </w:r>
            <w:r w:rsidRPr="004F1B8E">
              <w:rPr>
                <w:lang w:val="vi-VN"/>
              </w:rPr>
              <w:t xml:space="preserve">qui định </w:t>
            </w:r>
            <w:r w:rsidRPr="004F1B8E">
              <w:t xml:space="preserve">quyền và nghĩa vụ của cơ quan, tổ chức thực hiện chế độ báo cáo thống kê. </w:t>
            </w:r>
          </w:p>
          <w:p w:rsidR="00855D71" w:rsidRPr="004F1B8E" w:rsidRDefault="0004751D" w:rsidP="004F1B8E">
            <w:pPr>
              <w:spacing w:before="60" w:after="60" w:line="252" w:lineRule="auto"/>
              <w:jc w:val="both"/>
              <w:rPr>
                <w:b/>
                <w:lang w:val="vi-VN"/>
              </w:rPr>
            </w:pPr>
            <w:r w:rsidRPr="004F1B8E">
              <w:t xml:space="preserve">Nghị định số 95/2016/NĐ-CP ngày 01 tháng 7 năm 2016 của Chính phủ cũng đã quy định </w:t>
            </w:r>
            <w:r w:rsidRPr="004F1B8E">
              <w:rPr>
                <w:lang w:val="vi-VN"/>
              </w:rPr>
              <w:t xml:space="preserve">xử phạt hành chính </w:t>
            </w:r>
            <w:r w:rsidRPr="004F1B8E">
              <w:t>đối với tổ chức, cá nhân vi phạm vấn đề này.</w:t>
            </w:r>
          </w:p>
        </w:tc>
      </w:tr>
      <w:tr w:rsidR="00EF1AEC" w:rsidRPr="004F1B8E" w:rsidTr="00657B7E">
        <w:tc>
          <w:tcPr>
            <w:tcW w:w="2235" w:type="dxa"/>
            <w:tcBorders>
              <w:top w:val="single" w:sz="4" w:space="0" w:color="auto"/>
              <w:bottom w:val="nil"/>
            </w:tcBorders>
            <w:shd w:val="clear" w:color="auto" w:fill="E0E0E0"/>
          </w:tcPr>
          <w:p w:rsidR="00EF1AEC" w:rsidRPr="002262CD" w:rsidRDefault="00A711C8" w:rsidP="004F1B8E">
            <w:pPr>
              <w:spacing w:before="60" w:after="60" w:line="252" w:lineRule="auto"/>
              <w:rPr>
                <w:color w:val="0000FF"/>
              </w:rPr>
            </w:pPr>
            <w:r w:rsidRPr="002262CD">
              <w:rPr>
                <w:b/>
                <w:color w:val="0000FF"/>
              </w:rPr>
              <w:t>0</w:t>
            </w:r>
            <w:r w:rsidR="00255EF1" w:rsidRPr="002262CD">
              <w:rPr>
                <w:b/>
                <w:color w:val="0000FF"/>
              </w:rPr>
              <w:t>.2Các nguồn lực</w:t>
            </w:r>
          </w:p>
        </w:tc>
        <w:tc>
          <w:tcPr>
            <w:tcW w:w="7129" w:type="dxa"/>
            <w:tcBorders>
              <w:bottom w:val="nil"/>
            </w:tcBorders>
            <w:shd w:val="clear" w:color="auto" w:fill="E0E0E0"/>
          </w:tcPr>
          <w:p w:rsidR="00EF1AEC" w:rsidRPr="002262CD" w:rsidRDefault="00255EF1" w:rsidP="004F1B8E">
            <w:pPr>
              <w:spacing w:before="60" w:after="60" w:line="252" w:lineRule="auto"/>
              <w:rPr>
                <w:color w:val="0000FF"/>
              </w:rPr>
            </w:pPr>
            <w:r w:rsidRPr="002262CD">
              <w:rPr>
                <w:b/>
                <w:color w:val="0000FF"/>
              </w:rPr>
              <w:t xml:space="preserve">0.2.1. Cán bộ, trang thiết bị, máy tính và tài chính </w:t>
            </w:r>
          </w:p>
        </w:tc>
      </w:tr>
      <w:tr w:rsidR="00855D71" w:rsidRPr="004F1B8E" w:rsidTr="00657B7E">
        <w:tc>
          <w:tcPr>
            <w:tcW w:w="2235" w:type="dxa"/>
            <w:tcBorders>
              <w:top w:val="nil"/>
              <w:bottom w:val="single" w:sz="4" w:space="0" w:color="auto"/>
            </w:tcBorders>
          </w:tcPr>
          <w:p w:rsidR="00855D71" w:rsidRPr="004F1B8E" w:rsidRDefault="00855D71" w:rsidP="004F1B8E">
            <w:pPr>
              <w:spacing w:before="60" w:after="60" w:line="252" w:lineRule="auto"/>
              <w:rPr>
                <w:b/>
              </w:rPr>
            </w:pPr>
          </w:p>
        </w:tc>
        <w:tc>
          <w:tcPr>
            <w:tcW w:w="7129" w:type="dxa"/>
            <w:tcBorders>
              <w:top w:val="nil"/>
              <w:bottom w:val="single" w:sz="4" w:space="0" w:color="auto"/>
            </w:tcBorders>
          </w:tcPr>
          <w:p w:rsidR="00931BEE" w:rsidRPr="000D5135" w:rsidRDefault="00931BEE" w:rsidP="00931BEE">
            <w:pPr>
              <w:spacing w:before="60" w:after="60" w:line="276" w:lineRule="auto"/>
              <w:ind w:left="29" w:firstLine="430"/>
              <w:jc w:val="both"/>
            </w:pPr>
            <w:r w:rsidRPr="000D5135">
              <w:t xml:space="preserve">Số liệu thống kê Xuất nhập khẩu hàng hóa của Việt Nam được tổng hợp từ nguồn chính là tờ khai hải quan do Tổng cục Hải quan tổ chức thu thập, xử lý và báo cáo Tổng cục Thống kê để tổng hợp, công </w:t>
            </w:r>
            <w:r w:rsidRPr="000D5135">
              <w:lastRenderedPageBreak/>
              <w:t>bố chính thức ở phạm vi quốc gia.</w:t>
            </w:r>
          </w:p>
          <w:p w:rsidR="00931BEE" w:rsidRPr="000D5135" w:rsidRDefault="00931BEE" w:rsidP="00931BEE">
            <w:pPr>
              <w:spacing w:before="60" w:after="60" w:line="276" w:lineRule="auto"/>
              <w:ind w:left="29" w:firstLine="430"/>
              <w:jc w:val="both"/>
              <w:rPr>
                <w:b/>
                <w:lang w:val="vi-VN"/>
              </w:rPr>
            </w:pPr>
            <w:r w:rsidRPr="000D5135">
              <w:t xml:space="preserve">Hệ thống thống kê Xuất nhập khẩu hàng hóa của Tổng cục Hải quan gồm: cấp trung ương là </w:t>
            </w:r>
            <w:r w:rsidRPr="000D5135">
              <w:rPr>
                <w:highlight w:val="yellow"/>
              </w:rPr>
              <w:t>12 người</w:t>
            </w:r>
            <w:r w:rsidRPr="000D5135">
              <w:t>, cấp địa phương (từ Chi Cục hải quan đến Cục Hải quan tỉnh/thành phố trực thuộc TW) có cán bộ chuyên trách. H</w:t>
            </w:r>
            <w:r w:rsidRPr="000D5135">
              <w:rPr>
                <w:lang w:val="vi-VN"/>
              </w:rPr>
              <w:t xml:space="preserve">ầu hết </w:t>
            </w:r>
            <w:r w:rsidRPr="000D5135">
              <w:t xml:space="preserve">cán bộ </w:t>
            </w:r>
            <w:r w:rsidRPr="000D5135">
              <w:rPr>
                <w:lang w:val="vi-VN"/>
              </w:rPr>
              <w:t xml:space="preserve">có trình độ đại học </w:t>
            </w:r>
            <w:r w:rsidRPr="000D5135">
              <w:t>và tương đương</w:t>
            </w:r>
            <w:r w:rsidRPr="000D5135">
              <w:rPr>
                <w:lang w:val="vi-VN"/>
              </w:rPr>
              <w:t>.</w:t>
            </w:r>
          </w:p>
          <w:p w:rsidR="00931BEE" w:rsidRPr="000D5135" w:rsidRDefault="00931BEE" w:rsidP="00931BEE">
            <w:pPr>
              <w:spacing w:before="60" w:after="60" w:line="276" w:lineRule="auto"/>
              <w:ind w:left="29" w:firstLine="430"/>
              <w:jc w:val="both"/>
              <w:rPr>
                <w:b/>
                <w:lang w:val="vi-VN"/>
              </w:rPr>
            </w:pPr>
            <w:r w:rsidRPr="000D5135">
              <w:rPr>
                <w:lang w:val="vi-VN"/>
              </w:rPr>
              <w:t xml:space="preserve">Tổng cục Thống kê: nhóm thống kê xuất nhập khẩu gồm </w:t>
            </w:r>
            <w:r w:rsidRPr="000D5135">
              <w:rPr>
                <w:highlight w:val="yellow"/>
                <w:lang w:val="vi-VN"/>
              </w:rPr>
              <w:t>04 người</w:t>
            </w:r>
            <w:r w:rsidRPr="000D5135">
              <w:rPr>
                <w:lang w:val="vi-VN"/>
              </w:rPr>
              <w:t xml:space="preserve"> - Vụ Thống kê Thương mại và Dịch vụ chịu trách nhiệm tổng hợp, biên soạn và công bố số liệu thống kê Xuất nhập khẩu hàng hóa. Ngoài ra, ở 63 tỉnh/thành phố còn có cán bộ chịu trách nhiệm thu thập, tổng hợp số liệu về XNK hàng hóa để phục vụ yêu cẩu của địa phương. Hầu hết cán bộ có trình độ đại học và tương đương.</w:t>
            </w:r>
          </w:p>
          <w:p w:rsidR="00931BEE" w:rsidRPr="000D5135" w:rsidRDefault="00931BEE" w:rsidP="00931BEE">
            <w:pPr>
              <w:spacing w:before="60" w:after="60" w:line="276" w:lineRule="auto"/>
              <w:ind w:left="29" w:firstLine="430"/>
              <w:jc w:val="both"/>
              <w:rPr>
                <w:lang w:val="vi-VN"/>
              </w:rPr>
            </w:pPr>
            <w:r w:rsidRPr="000D5135">
              <w:rPr>
                <w:lang w:val="vi-VN"/>
              </w:rPr>
              <w:t xml:space="preserve">Trang thiết bị máy tính phục vụ công tác biên soạn số liệu: cả hai hệ thống thống kê nêu trên đề đảm bảo 01 máy tính/công chức làm nhiệm vụ xử lý, biên soạn số liệu. Các phần mềm máy tính sử dụng để nhập tin, xử lý và biên soạn, được kết nối với các máy chủ qua mạng nội bộ của từng cơ quan, giữa hai cơ quan, mạng internet. </w:t>
            </w:r>
          </w:p>
          <w:p w:rsidR="00931BEE" w:rsidRPr="000D5135" w:rsidRDefault="00931BEE" w:rsidP="00931BEE">
            <w:pPr>
              <w:spacing w:before="60" w:after="60" w:line="276" w:lineRule="auto"/>
              <w:ind w:left="29" w:firstLine="430"/>
              <w:jc w:val="both"/>
              <w:rPr>
                <w:lang w:val="vi-VN"/>
              </w:rPr>
            </w:pPr>
            <w:r w:rsidRPr="000D5135">
              <w:rPr>
                <w:lang w:val="vi-VN"/>
              </w:rPr>
              <w:t>Trang thiết bị vật chất, văn phòng làm việc, hệ thống ánh sáng, điện thoại và các thiết bị khác được trang bị đầy đủ.</w:t>
            </w:r>
          </w:p>
          <w:p w:rsidR="00855D71" w:rsidRPr="004F1B8E" w:rsidRDefault="00931BEE" w:rsidP="00931BEE">
            <w:pPr>
              <w:spacing w:before="60" w:after="60" w:line="252" w:lineRule="auto"/>
              <w:ind w:left="29" w:firstLine="430"/>
              <w:jc w:val="both"/>
            </w:pPr>
            <w:r w:rsidRPr="000D5135">
              <w:rPr>
                <w:lang w:val="vi-VN"/>
              </w:rPr>
              <w:t xml:space="preserve">Ngân sách nhà nước đảm bảo nguồn lực cho việc biên soạn số liệu thương mại hàng hóa (Lương, phụ cấp, chi phí điện, nước, văn phòng phẩm…) </w:t>
            </w:r>
            <w:r w:rsidR="00FE1AE4" w:rsidRPr="004F1B8E">
              <w:rPr>
                <w:lang w:val="vi-VN"/>
              </w:rPr>
              <w:t xml:space="preserve"> </w:t>
            </w:r>
          </w:p>
        </w:tc>
      </w:tr>
      <w:tr w:rsidR="00A711C8" w:rsidRPr="004F1B8E" w:rsidTr="000E2CE4">
        <w:tc>
          <w:tcPr>
            <w:tcW w:w="9364" w:type="dxa"/>
            <w:gridSpan w:val="2"/>
            <w:shd w:val="clear" w:color="auto" w:fill="E0E0E0"/>
          </w:tcPr>
          <w:p w:rsidR="00A711C8" w:rsidRPr="002262CD" w:rsidRDefault="00A711C8" w:rsidP="00744D02">
            <w:pPr>
              <w:spacing w:before="60" w:after="60" w:line="252" w:lineRule="auto"/>
              <w:jc w:val="center"/>
              <w:rPr>
                <w:color w:val="0000FF"/>
              </w:rPr>
            </w:pPr>
            <w:r w:rsidRPr="002262CD">
              <w:rPr>
                <w:b/>
                <w:color w:val="0000FF"/>
              </w:rPr>
              <w:lastRenderedPageBreak/>
              <w:t>1.Tính thống nhất</w:t>
            </w:r>
          </w:p>
        </w:tc>
      </w:tr>
      <w:tr w:rsidR="00255EF1" w:rsidRPr="002262CD" w:rsidTr="00744D02">
        <w:tc>
          <w:tcPr>
            <w:tcW w:w="2235" w:type="dxa"/>
            <w:tcBorders>
              <w:bottom w:val="nil"/>
            </w:tcBorders>
            <w:shd w:val="clear" w:color="auto" w:fill="E6E6E6"/>
          </w:tcPr>
          <w:p w:rsidR="00255EF1" w:rsidRPr="002262CD" w:rsidRDefault="00255EF1" w:rsidP="004F1B8E">
            <w:pPr>
              <w:spacing w:before="60" w:after="60" w:line="264" w:lineRule="auto"/>
              <w:ind w:left="-142" w:right="-108"/>
              <w:jc w:val="center"/>
              <w:rPr>
                <w:rFonts w:ascii="Times New Roman Bold" w:hAnsi="Times New Roman Bold"/>
                <w:color w:val="0000FF"/>
                <w:spacing w:val="-8"/>
              </w:rPr>
            </w:pPr>
            <w:r w:rsidRPr="002262CD">
              <w:rPr>
                <w:rFonts w:ascii="Times New Roman Bold" w:hAnsi="Times New Roman Bold"/>
                <w:b/>
                <w:color w:val="0000FF"/>
                <w:spacing w:val="-8"/>
              </w:rPr>
              <w:t>1.1.Tính chuyên môn</w:t>
            </w:r>
          </w:p>
        </w:tc>
        <w:tc>
          <w:tcPr>
            <w:tcW w:w="7129" w:type="dxa"/>
            <w:tcBorders>
              <w:bottom w:val="nil"/>
            </w:tcBorders>
            <w:shd w:val="clear" w:color="auto" w:fill="E6E6E6"/>
          </w:tcPr>
          <w:p w:rsidR="00255EF1" w:rsidRPr="002262CD" w:rsidRDefault="00255EF1" w:rsidP="00744D02">
            <w:pPr>
              <w:spacing w:before="60" w:after="60" w:line="252" w:lineRule="auto"/>
              <w:rPr>
                <w:b/>
                <w:color w:val="0000FF"/>
              </w:rPr>
            </w:pPr>
            <w:r w:rsidRPr="002262CD">
              <w:rPr>
                <w:b/>
                <w:color w:val="0000FF"/>
              </w:rPr>
              <w:t xml:space="preserve">1.1.1 Nguyên tắc khách quan và không thiên vị </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rPr>
                <w:b/>
              </w:rPr>
            </w:pPr>
          </w:p>
        </w:tc>
        <w:tc>
          <w:tcPr>
            <w:tcW w:w="7129" w:type="dxa"/>
            <w:tcBorders>
              <w:top w:val="nil"/>
              <w:bottom w:val="nil"/>
            </w:tcBorders>
          </w:tcPr>
          <w:p w:rsidR="00BA318F" w:rsidRPr="004F1B8E" w:rsidRDefault="00BA318F" w:rsidP="00744D02">
            <w:pPr>
              <w:spacing w:before="60" w:after="60" w:line="252" w:lineRule="auto"/>
              <w:jc w:val="both"/>
              <w:rPr>
                <w:b/>
                <w:u w:val="single"/>
              </w:rPr>
            </w:pPr>
            <w:r w:rsidRPr="004F1B8E">
              <w:rPr>
                <w:b/>
                <w:u w:val="single"/>
              </w:rPr>
              <w:t>Tổng cục Thống kê</w:t>
            </w:r>
          </w:p>
          <w:p w:rsidR="00855D71" w:rsidRPr="004F1B8E" w:rsidRDefault="0004751D" w:rsidP="00744D02">
            <w:pPr>
              <w:spacing w:before="60" w:after="60" w:line="252" w:lineRule="auto"/>
              <w:rPr>
                <w:b/>
              </w:rPr>
            </w:pPr>
            <w:r w:rsidRPr="004F1B8E">
              <w:rPr>
                <w:lang w:val="vi-VN"/>
              </w:rPr>
              <w:t>Luật Thống kê</w:t>
            </w:r>
            <w:r w:rsidRPr="004F1B8E">
              <w:t xml:space="preserve"> 2015 quy định nguyên tắc cơ bản của hoạt động thống kê và sử dụng dữ liệu, thông tin thống kê: </w:t>
            </w:r>
            <w:r w:rsidRPr="004F1B8E">
              <w:rPr>
                <w:lang w:val="vi-VN"/>
              </w:rPr>
              <w:t>“</w:t>
            </w:r>
            <w:r w:rsidRPr="004F1B8E">
              <w:t>Trung thực, khách quan, chính xác, đầy đủ, kịp thời”, “Công khai, minh bạch</w:t>
            </w:r>
            <w:r w:rsidRPr="004F1B8E">
              <w:rPr>
                <w:lang w:val="vi-VN"/>
              </w:rPr>
              <w:t xml:space="preserve">” (khoản </w:t>
            </w:r>
            <w:r w:rsidRPr="004F1B8E">
              <w:t>1</w:t>
            </w:r>
            <w:r w:rsidRPr="004F1B8E">
              <w:rPr>
                <w:lang w:val="vi-VN"/>
              </w:rPr>
              <w:t xml:space="preserve">, Điều </w:t>
            </w:r>
            <w:r w:rsidRPr="004F1B8E">
              <w:t>5</w:t>
            </w:r>
            <w:r w:rsidRPr="004F1B8E">
              <w:rPr>
                <w:lang w:val="vi-VN"/>
              </w:rPr>
              <w:t>)</w:t>
            </w:r>
            <w:r w:rsidRPr="004F1B8E">
              <w:t>;“Bình đẳng trong tiếp cận và sử dụng dữ liệu, thông tin thống kê nhà nước đã được công bố” (khoản 3, Điều 5)</w:t>
            </w:r>
            <w:r w:rsidRPr="004F1B8E">
              <w:rPr>
                <w:lang w:val="vi-VN"/>
              </w:rPr>
              <w:t>.</w:t>
            </w:r>
          </w:p>
        </w:tc>
      </w:tr>
      <w:tr w:rsidR="00EC2390" w:rsidRPr="002262CD" w:rsidTr="00744D02">
        <w:tc>
          <w:tcPr>
            <w:tcW w:w="2235" w:type="dxa"/>
            <w:tcBorders>
              <w:top w:val="nil"/>
              <w:bottom w:val="nil"/>
            </w:tcBorders>
          </w:tcPr>
          <w:p w:rsidR="00EC2390" w:rsidRPr="002262CD" w:rsidRDefault="00EC2390" w:rsidP="00657B7E">
            <w:pPr>
              <w:spacing w:before="60" w:after="60" w:line="264" w:lineRule="auto"/>
              <w:jc w:val="both"/>
              <w:rPr>
                <w:b/>
                <w:color w:val="0000FF"/>
              </w:rPr>
            </w:pPr>
          </w:p>
        </w:tc>
        <w:tc>
          <w:tcPr>
            <w:tcW w:w="7129" w:type="dxa"/>
            <w:tcBorders>
              <w:top w:val="nil"/>
              <w:bottom w:val="nil"/>
            </w:tcBorders>
            <w:shd w:val="clear" w:color="auto" w:fill="E6E6E6"/>
          </w:tcPr>
          <w:p w:rsidR="00EC2390" w:rsidRPr="002262CD" w:rsidRDefault="00EC2390" w:rsidP="00657B7E">
            <w:pPr>
              <w:spacing w:before="60" w:after="60" w:line="264" w:lineRule="auto"/>
              <w:jc w:val="both"/>
              <w:rPr>
                <w:b/>
                <w:color w:val="0000FF"/>
              </w:rPr>
            </w:pPr>
            <w:r w:rsidRPr="002262CD">
              <w:rPr>
                <w:b/>
                <w:color w:val="0000FF"/>
              </w:rPr>
              <w:t xml:space="preserve">1.1.2 Lựa chọn các nguồn số liệu, phương pháp luận và hình thức phổ biến thông tin </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jc w:val="both"/>
              <w:rPr>
                <w:b/>
              </w:rPr>
            </w:pPr>
          </w:p>
        </w:tc>
        <w:tc>
          <w:tcPr>
            <w:tcW w:w="7129" w:type="dxa"/>
            <w:tcBorders>
              <w:top w:val="nil"/>
              <w:bottom w:val="nil"/>
            </w:tcBorders>
          </w:tcPr>
          <w:p w:rsidR="00BA318F" w:rsidRPr="004F1B8E" w:rsidRDefault="00BA318F" w:rsidP="00657B7E">
            <w:pPr>
              <w:spacing w:before="60" w:after="60" w:line="264" w:lineRule="auto"/>
              <w:jc w:val="both"/>
              <w:rPr>
                <w:b/>
                <w:u w:val="single"/>
              </w:rPr>
            </w:pPr>
            <w:r w:rsidRPr="004F1B8E">
              <w:rPr>
                <w:b/>
                <w:u w:val="single"/>
              </w:rPr>
              <w:t>Tổng cục Thống kê</w:t>
            </w:r>
          </w:p>
          <w:p w:rsidR="0082371B" w:rsidRPr="0082371B" w:rsidRDefault="0082371B" w:rsidP="0082371B">
            <w:pPr>
              <w:spacing w:before="80" w:after="80" w:line="259" w:lineRule="auto"/>
              <w:ind w:left="32" w:firstLine="295"/>
              <w:jc w:val="both"/>
              <w:rPr>
                <w:spacing w:val="-2"/>
              </w:rPr>
            </w:pPr>
            <w:r w:rsidRPr="0082371B">
              <w:rPr>
                <w:spacing w:val="-2"/>
                <w:lang w:val="vi-VN"/>
              </w:rPr>
              <w:t>Nguồn số liệu để biên soạn các chỉ tiêu thống kê đã được qui định rõ trong</w:t>
            </w:r>
            <w:r w:rsidRPr="0082371B">
              <w:rPr>
                <w:spacing w:val="-2"/>
              </w:rPr>
              <w:t xml:space="preserve"> </w:t>
            </w:r>
            <w:r w:rsidRPr="0082371B">
              <w:rPr>
                <w:spacing w:val="-2"/>
                <w:lang w:val="vi-VN"/>
              </w:rPr>
              <w:t>Luật Thống kê</w:t>
            </w:r>
            <w:r w:rsidRPr="0082371B">
              <w:rPr>
                <w:spacing w:val="-2"/>
              </w:rPr>
              <w:t xml:space="preserve"> 2015 </w:t>
            </w:r>
            <w:r w:rsidRPr="0082371B">
              <w:rPr>
                <w:spacing w:val="-2"/>
                <w:lang w:val="vi-VN"/>
              </w:rPr>
              <w:t>(</w:t>
            </w:r>
            <w:r w:rsidRPr="0082371B">
              <w:rPr>
                <w:spacing w:val="-2"/>
              </w:rPr>
              <w:t>Chương II: Hệ thống thông tin thống kê Nhà nước; Chương III: Thu thập thông tin thống kê Nhà nước</w:t>
            </w:r>
            <w:r w:rsidRPr="0082371B">
              <w:rPr>
                <w:spacing w:val="-2"/>
                <w:lang w:val="vi-VN"/>
              </w:rPr>
              <w:t xml:space="preserve">); </w:t>
            </w:r>
          </w:p>
          <w:p w:rsidR="0082371B" w:rsidRPr="0082371B" w:rsidRDefault="0082371B" w:rsidP="0082371B">
            <w:pPr>
              <w:spacing w:before="80" w:after="80" w:line="259" w:lineRule="auto"/>
              <w:ind w:firstLine="295"/>
              <w:jc w:val="both"/>
            </w:pPr>
            <w:r w:rsidRPr="0082371B">
              <w:t xml:space="preserve">Nghị định số 97/2016/NĐ-CP ngày 01 tháng 7 năm 2016 của Chính phủ, quy định nội dung chỉ tiêu thống kê thuộc hệ thống chỉ tiêu thống kê quốc gia. </w:t>
            </w:r>
          </w:p>
          <w:p w:rsidR="0082371B" w:rsidRPr="0082371B" w:rsidRDefault="0082371B" w:rsidP="0082371B">
            <w:pPr>
              <w:spacing w:before="80" w:after="80" w:line="259" w:lineRule="auto"/>
              <w:ind w:firstLine="295"/>
              <w:jc w:val="both"/>
              <w:rPr>
                <w:spacing w:val="-2"/>
              </w:rPr>
            </w:pPr>
            <w:r w:rsidRPr="0082371B">
              <w:rPr>
                <w:spacing w:val="-2"/>
              </w:rPr>
              <w:t xml:space="preserve">Quyết định số 43/2016/QĐ-TTg ngày 17/10/2016 của Thủ tướng Chính phủ về việc ban hành Chương trình điều tra thống kê quốc gia. </w:t>
            </w:r>
          </w:p>
          <w:p w:rsidR="0082371B" w:rsidRPr="0082371B" w:rsidRDefault="0082371B" w:rsidP="0082371B">
            <w:pPr>
              <w:spacing w:before="80" w:after="80" w:line="259" w:lineRule="auto"/>
              <w:ind w:firstLine="295"/>
              <w:jc w:val="both"/>
            </w:pPr>
            <w:r w:rsidRPr="0082371B">
              <w:t>Nghị định số 60/2018/NĐ-CP ngày 20/4/2018 quy định chi tiết nội dung chế độ báo cáo thống kê cấp quốc gia;</w:t>
            </w:r>
          </w:p>
          <w:p w:rsidR="0082371B" w:rsidRPr="0082371B" w:rsidRDefault="0082371B" w:rsidP="0082371B">
            <w:pPr>
              <w:spacing w:before="80" w:after="80" w:line="259" w:lineRule="auto"/>
              <w:ind w:firstLine="295"/>
              <w:jc w:val="both"/>
            </w:pPr>
            <w:r w:rsidRPr="0082371B">
              <w:t xml:space="preserve">Quyết định số 11/2018/QĐ-TTg ngày 01/3/2018 ban hành Bảng </w:t>
            </w:r>
            <w:r w:rsidRPr="0082371B">
              <w:lastRenderedPageBreak/>
              <w:t xml:space="preserve">phân loại tiêu dùng theo mục đích của Hộ gia đình Việt Nam; </w:t>
            </w:r>
          </w:p>
          <w:p w:rsidR="0082371B" w:rsidRPr="0082371B" w:rsidRDefault="0082371B" w:rsidP="0082371B">
            <w:pPr>
              <w:spacing w:before="80" w:after="80" w:line="259" w:lineRule="auto"/>
              <w:ind w:firstLine="295"/>
              <w:jc w:val="both"/>
            </w:pPr>
            <w:r w:rsidRPr="0082371B">
              <w:t xml:space="preserve">Quyết định số 501/QĐ-TTg ngày 10/5/2018 phê duyệt Đề án ứng dụng công nghệ thông tin - truyền thông trong Hệ thống thống kê Nhà nước giai đoạn 2017-2025, tầm nhìn đến năm 2030; </w:t>
            </w:r>
          </w:p>
          <w:p w:rsidR="0082371B" w:rsidRPr="0082371B" w:rsidRDefault="0082371B" w:rsidP="0082371B">
            <w:pPr>
              <w:spacing w:before="80" w:after="80" w:line="259" w:lineRule="auto"/>
              <w:ind w:firstLine="295"/>
              <w:jc w:val="both"/>
            </w:pPr>
            <w:r w:rsidRPr="0082371B">
              <w:t xml:space="preserve">Quyết định số 27/2018/QĐ-TTg ngày 06/7/2018 ban hành Hệ thống ngành kinh tế Việt Nam; </w:t>
            </w:r>
          </w:p>
          <w:p w:rsidR="0082371B" w:rsidRPr="0082371B" w:rsidRDefault="0082371B" w:rsidP="0082371B">
            <w:pPr>
              <w:spacing w:before="80" w:after="80" w:line="259" w:lineRule="auto"/>
              <w:ind w:firstLine="327"/>
              <w:jc w:val="both"/>
              <w:rPr>
                <w:spacing w:val="-2"/>
              </w:rPr>
            </w:pPr>
            <w:r w:rsidRPr="0082371B">
              <w:rPr>
                <w:spacing w:val="-2"/>
              </w:rPr>
              <w:t>Quyết định số 43/2018/QĐ-TTg ngày 01/11/2018 của Thủ tướng Chính phủ Ban hành Hệ thống ngành sản phẩm Việt Nam.</w:t>
            </w:r>
          </w:p>
          <w:p w:rsidR="0082371B" w:rsidRPr="0082371B" w:rsidRDefault="0082371B" w:rsidP="0082371B">
            <w:pPr>
              <w:spacing w:before="80" w:after="80" w:line="259" w:lineRule="auto"/>
              <w:ind w:firstLine="327"/>
              <w:jc w:val="both"/>
              <w:rPr>
                <w:spacing w:val="-2"/>
              </w:rPr>
            </w:pPr>
            <w:r w:rsidRPr="0082371B">
              <w:rPr>
                <w:spacing w:val="-2"/>
              </w:rPr>
              <w:t xml:space="preserve">Quyết định số 01/2019/QĐ-TTg ngày 05/01/2019 của Thủ tướng Chính phủ ban hành Bộ tiêu chí chất lượng thống kê nhà nước đến </w:t>
            </w:r>
            <w:r w:rsidRPr="0082371B">
              <w:rPr>
                <w:spacing w:val="-2"/>
              </w:rPr>
              <w:br/>
              <w:t>năm 2030.</w:t>
            </w:r>
          </w:p>
          <w:p w:rsidR="0082371B" w:rsidRPr="0082371B" w:rsidRDefault="0082371B" w:rsidP="0082371B">
            <w:pPr>
              <w:spacing w:before="80" w:after="80" w:line="259" w:lineRule="auto"/>
              <w:ind w:firstLine="295"/>
              <w:jc w:val="both"/>
            </w:pPr>
            <w:r w:rsidRPr="0082371B">
              <w:t>Quyết định số 1255/QĐ-TTg ngày 26/9/2018 phê duyệt Đề án xây dựng bộ chỉ tiêu đánh giá mức độ phát triển doanh nghiệp...</w:t>
            </w:r>
          </w:p>
          <w:p w:rsidR="0082371B" w:rsidRPr="0082371B" w:rsidRDefault="0082371B" w:rsidP="0082371B">
            <w:pPr>
              <w:spacing w:before="80" w:after="80" w:line="259" w:lineRule="auto"/>
              <w:ind w:firstLine="327"/>
              <w:jc w:val="both"/>
              <w:rPr>
                <w:spacing w:val="-2"/>
              </w:rPr>
            </w:pPr>
            <w:r w:rsidRPr="0082371B">
              <w:rPr>
                <w:spacing w:val="-2"/>
              </w:rPr>
              <w:t>Quyết định số 146/QĐ-TTg ngày 01/02/2019 của Thủ tướng Chính phủ phê duyệt Đề án thống kê khu vực kinh tế chưa được quan sát.</w:t>
            </w:r>
          </w:p>
          <w:p w:rsidR="0082371B" w:rsidRPr="0082371B" w:rsidRDefault="0082371B" w:rsidP="0082371B">
            <w:pPr>
              <w:spacing w:before="80" w:after="80" w:line="259" w:lineRule="auto"/>
              <w:ind w:firstLine="295"/>
              <w:jc w:val="both"/>
              <w:rPr>
                <w:spacing w:val="-2"/>
              </w:rPr>
            </w:pPr>
            <w:r w:rsidRPr="0082371B">
              <w:rPr>
                <w:spacing w:val="-2"/>
                <w:lang w:val="vi-VN"/>
              </w:rPr>
              <w:t xml:space="preserve">Việc phổ biến thông tin thống kê cũng được qui định rõ trong Luật Thống kê: "Thông tin thống kê </w:t>
            </w:r>
            <w:r w:rsidRPr="0082371B">
              <w:rPr>
                <w:spacing w:val="-2"/>
              </w:rPr>
              <w:t>đã được công bố theo quy định của Luật này phải được phổ biến kịp thời, đầy đủ, rộng rai, công khai, minh bạch” (khoản 1, Điều 49)</w:t>
            </w:r>
            <w:r w:rsidRPr="0082371B">
              <w:rPr>
                <w:spacing w:val="-2"/>
                <w:lang w:val="vi-VN"/>
              </w:rPr>
              <w:t xml:space="preserve">. </w:t>
            </w:r>
            <w:r w:rsidRPr="0082371B">
              <w:rPr>
                <w:spacing w:val="-2"/>
              </w:rPr>
              <w:t>Hình thức phổ biến thông tin cũng được quy định cụ thể tại khoản 2, Điều 49.</w:t>
            </w:r>
          </w:p>
          <w:p w:rsidR="0082371B" w:rsidRPr="0082371B" w:rsidRDefault="0082371B" w:rsidP="0082371B">
            <w:pPr>
              <w:spacing w:before="80" w:after="80" w:line="259" w:lineRule="auto"/>
              <w:ind w:firstLine="295"/>
              <w:jc w:val="both"/>
              <w:rPr>
                <w:spacing w:val="-2"/>
              </w:rPr>
            </w:pPr>
            <w:r w:rsidRPr="0082371B">
              <w:rPr>
                <w:spacing w:val="-2"/>
              </w:rPr>
              <w:t xml:space="preserve">Nội dung phổ biến thông tin được quy định cụ thể trong </w:t>
            </w:r>
            <w:r w:rsidRPr="0082371B">
              <w:t>Nghị định số 94/2016/NĐ-CP ngày 01 tháng 7 năm 2016 của Chính phủ, quy định chi tiết và hướng dẫn thi hành một số điều của Luật Thống kê.</w:t>
            </w:r>
          </w:p>
          <w:p w:rsidR="00855D71" w:rsidRPr="004F1B8E" w:rsidRDefault="0082371B" w:rsidP="0082371B">
            <w:pPr>
              <w:spacing w:before="60" w:after="60" w:line="264" w:lineRule="auto"/>
              <w:jc w:val="both"/>
              <w:rPr>
                <w:b/>
                <w:spacing w:val="-4"/>
                <w:lang w:val="vi-VN"/>
              </w:rPr>
            </w:pPr>
            <w:r w:rsidRPr="0082371B">
              <w:rPr>
                <w:spacing w:val="-4"/>
              </w:rPr>
              <w:t>TCTK đã phổ biến khái niệm, định nghĩa, phương pháp tính, nguồn số liệu của một số chỉ tiêu thống kê trên niên giám thống kê, website TCTK và một số ấn phẩm chuyên khảo như: Một số thuật ngữ thống kê thông dụng; Từ điển thống kê bằng 3 thứ tiếng Việt - Anh - Pháp; Phương pháp tính các chỉ tiêu tổng hợp trong SNA; Sổ tay hướng dẫn tài khoản quốc gia.</w:t>
            </w:r>
          </w:p>
        </w:tc>
      </w:tr>
      <w:tr w:rsidR="00EC2390" w:rsidRPr="002262CD" w:rsidTr="00744D02">
        <w:tc>
          <w:tcPr>
            <w:tcW w:w="2235" w:type="dxa"/>
            <w:tcBorders>
              <w:top w:val="nil"/>
              <w:bottom w:val="nil"/>
            </w:tcBorders>
          </w:tcPr>
          <w:p w:rsidR="00EC2390" w:rsidRPr="002262CD" w:rsidRDefault="00EC2390" w:rsidP="00657B7E">
            <w:pPr>
              <w:spacing w:before="60" w:after="60" w:line="264" w:lineRule="auto"/>
              <w:jc w:val="both"/>
              <w:rPr>
                <w:b/>
                <w:color w:val="0000FF"/>
                <w:lang w:val="vi-VN"/>
              </w:rPr>
            </w:pPr>
          </w:p>
        </w:tc>
        <w:tc>
          <w:tcPr>
            <w:tcW w:w="7129" w:type="dxa"/>
            <w:tcBorders>
              <w:top w:val="nil"/>
              <w:bottom w:val="nil"/>
            </w:tcBorders>
            <w:shd w:val="clear" w:color="auto" w:fill="E6E6E6"/>
          </w:tcPr>
          <w:p w:rsidR="00EC2390" w:rsidRPr="002262CD" w:rsidRDefault="00EC2390" w:rsidP="00657B7E">
            <w:pPr>
              <w:spacing w:before="60" w:after="60" w:line="264" w:lineRule="auto"/>
              <w:jc w:val="both"/>
              <w:rPr>
                <w:b/>
                <w:color w:val="0000FF"/>
              </w:rPr>
            </w:pPr>
            <w:r w:rsidRPr="002262CD">
              <w:rPr>
                <w:b/>
                <w:color w:val="0000FF"/>
              </w:rPr>
              <w:t xml:space="preserve">1.1.3 Đưa ý kiến khi số liệu thống kê bị hiểu sai và sử dụng sai </w:t>
            </w:r>
          </w:p>
        </w:tc>
      </w:tr>
      <w:tr w:rsidR="00855D71" w:rsidRPr="004F1B8E" w:rsidTr="00744D02">
        <w:tc>
          <w:tcPr>
            <w:tcW w:w="2235" w:type="dxa"/>
            <w:tcBorders>
              <w:top w:val="nil"/>
              <w:bottom w:val="single" w:sz="4" w:space="0" w:color="auto"/>
            </w:tcBorders>
          </w:tcPr>
          <w:p w:rsidR="00855D71" w:rsidRPr="004F1B8E" w:rsidRDefault="00855D71" w:rsidP="00657B7E">
            <w:pPr>
              <w:spacing w:before="60" w:after="60" w:line="264" w:lineRule="auto"/>
              <w:jc w:val="both"/>
              <w:rPr>
                <w:b/>
              </w:rPr>
            </w:pPr>
          </w:p>
        </w:tc>
        <w:tc>
          <w:tcPr>
            <w:tcW w:w="7129" w:type="dxa"/>
            <w:tcBorders>
              <w:top w:val="nil"/>
              <w:bottom w:val="single" w:sz="4" w:space="0" w:color="auto"/>
            </w:tcBorders>
          </w:tcPr>
          <w:p w:rsidR="00BA318F" w:rsidRPr="004F1B8E" w:rsidRDefault="00BA318F" w:rsidP="00657B7E">
            <w:pPr>
              <w:spacing w:before="60" w:after="60" w:line="264" w:lineRule="auto"/>
              <w:jc w:val="both"/>
              <w:rPr>
                <w:b/>
                <w:u w:val="single"/>
              </w:rPr>
            </w:pPr>
            <w:r w:rsidRPr="004F1B8E">
              <w:rPr>
                <w:b/>
                <w:u w:val="single"/>
              </w:rPr>
              <w:t>Tổng cục Thống kê</w:t>
            </w:r>
          </w:p>
          <w:p w:rsidR="0004751D" w:rsidRPr="004F1B8E" w:rsidRDefault="0004751D" w:rsidP="00657B7E">
            <w:pPr>
              <w:spacing w:before="60" w:after="60" w:line="264" w:lineRule="auto"/>
              <w:ind w:left="32"/>
              <w:jc w:val="both"/>
              <w:rPr>
                <w:spacing w:val="-4"/>
              </w:rPr>
            </w:pPr>
            <w:r w:rsidRPr="004F1B8E">
              <w:rPr>
                <w:spacing w:val="-4"/>
                <w:lang w:val="vi-VN"/>
              </w:rPr>
              <w:t xml:space="preserve">Luật Thống kê </w:t>
            </w:r>
            <w:r w:rsidRPr="004F1B8E">
              <w:rPr>
                <w:spacing w:val="-4"/>
              </w:rPr>
              <w:t>2015 (Điều 59. Nhiệm vụ và quyền hạn của cơ quan thống kê Trung ương trong việc sử dụng số liệu, thông tin thống kê nhà nước)</w:t>
            </w:r>
          </w:p>
          <w:p w:rsidR="0004751D" w:rsidRPr="004F1B8E" w:rsidRDefault="0004751D" w:rsidP="00657B7E">
            <w:pPr>
              <w:spacing w:before="60" w:after="60" w:line="264" w:lineRule="auto"/>
              <w:jc w:val="both"/>
            </w:pPr>
            <w:r w:rsidRPr="004F1B8E">
              <w:t>Nghị định số 94/2016/NĐ-CP ngày 01 tháng 7 năm 2016 của Chính phủ, quy định chi tiết và hướng dẫn thi hành một số điều của Luật Thống kê (Điều 12. Kiểm tra việc sử dụng số liệu, thông tin thống kê nhà nước);</w:t>
            </w:r>
          </w:p>
          <w:p w:rsidR="00855D71" w:rsidRPr="004F1B8E" w:rsidRDefault="0004751D" w:rsidP="00657B7E">
            <w:pPr>
              <w:spacing w:before="60" w:after="60" w:line="264" w:lineRule="auto"/>
              <w:jc w:val="both"/>
              <w:rPr>
                <w:b/>
                <w:lang w:val="vi-VN"/>
              </w:rPr>
            </w:pPr>
            <w:r w:rsidRPr="004F1B8E">
              <w:t>TCTK đã có ý kiến với các cơ quan, tổ chức nếu số liệu thống kê đăng tải không chuẩn xác.</w:t>
            </w:r>
          </w:p>
        </w:tc>
      </w:tr>
      <w:tr w:rsidR="00255EF1" w:rsidRPr="002262CD" w:rsidTr="00744D02">
        <w:tc>
          <w:tcPr>
            <w:tcW w:w="2235" w:type="dxa"/>
            <w:tcBorders>
              <w:bottom w:val="nil"/>
            </w:tcBorders>
            <w:shd w:val="clear" w:color="auto" w:fill="E0E0E0"/>
          </w:tcPr>
          <w:p w:rsidR="00255EF1" w:rsidRPr="002262CD" w:rsidRDefault="00255EF1" w:rsidP="00657B7E">
            <w:pPr>
              <w:spacing w:before="60" w:after="60" w:line="264" w:lineRule="auto"/>
              <w:jc w:val="both"/>
              <w:rPr>
                <w:color w:val="0000FF"/>
              </w:rPr>
            </w:pPr>
            <w:r w:rsidRPr="002262CD">
              <w:rPr>
                <w:b/>
                <w:color w:val="0000FF"/>
              </w:rPr>
              <w:t>1.2Tính minh bạch</w:t>
            </w:r>
          </w:p>
          <w:p w:rsidR="00255EF1" w:rsidRPr="002262CD" w:rsidRDefault="00255EF1" w:rsidP="00657B7E">
            <w:pPr>
              <w:spacing w:before="60" w:after="60" w:line="264" w:lineRule="auto"/>
              <w:rPr>
                <w:color w:val="0000FF"/>
              </w:rPr>
            </w:pPr>
          </w:p>
        </w:tc>
        <w:tc>
          <w:tcPr>
            <w:tcW w:w="7129" w:type="dxa"/>
            <w:tcBorders>
              <w:bottom w:val="nil"/>
            </w:tcBorders>
            <w:shd w:val="clear" w:color="auto" w:fill="E0E0E0"/>
          </w:tcPr>
          <w:p w:rsidR="00255EF1" w:rsidRPr="002262CD" w:rsidRDefault="00255EF1" w:rsidP="00657B7E">
            <w:pPr>
              <w:spacing w:before="60" w:after="60" w:line="264" w:lineRule="auto"/>
              <w:rPr>
                <w:b/>
                <w:color w:val="0000FF"/>
              </w:rPr>
            </w:pPr>
            <w:r w:rsidRPr="002262CD">
              <w:rPr>
                <w:b/>
                <w:color w:val="0000FF"/>
              </w:rPr>
              <w:t xml:space="preserve">1.2.1. Công bố các điều khoản và điều kiện để thực hiện thu thập, xử lý và phổ biến số liệu thống kê </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jc w:val="both"/>
              <w:rPr>
                <w:b/>
              </w:rPr>
            </w:pPr>
          </w:p>
        </w:tc>
        <w:tc>
          <w:tcPr>
            <w:tcW w:w="7129" w:type="dxa"/>
            <w:tcBorders>
              <w:top w:val="nil"/>
              <w:bottom w:val="nil"/>
            </w:tcBorders>
          </w:tcPr>
          <w:p w:rsidR="00BA318F" w:rsidRPr="004F1B8E" w:rsidRDefault="00BA318F" w:rsidP="00657B7E">
            <w:pPr>
              <w:spacing w:before="60" w:after="60" w:line="264" w:lineRule="auto"/>
              <w:jc w:val="both"/>
              <w:rPr>
                <w:b/>
                <w:u w:val="single"/>
              </w:rPr>
            </w:pPr>
            <w:r w:rsidRPr="004F1B8E">
              <w:rPr>
                <w:b/>
                <w:u w:val="single"/>
              </w:rPr>
              <w:t>Tổng cục Thống kê</w:t>
            </w:r>
          </w:p>
          <w:p w:rsidR="00855D71" w:rsidRPr="004F1B8E" w:rsidRDefault="0004751D" w:rsidP="00657B7E">
            <w:pPr>
              <w:spacing w:before="60" w:after="60" w:line="264" w:lineRule="auto"/>
              <w:jc w:val="both"/>
              <w:rPr>
                <w:b/>
              </w:rPr>
            </w:pPr>
            <w:r w:rsidRPr="004F1B8E">
              <w:rPr>
                <w:lang w:val="vi-VN"/>
              </w:rPr>
              <w:t>Luật Thống kê,những điều khoản, điều kiện để thực hiện tính toán và phổ biến số liệu th</w:t>
            </w:r>
            <w:r w:rsidRPr="004F1B8E">
              <w:t>ố</w:t>
            </w:r>
            <w:r w:rsidRPr="004F1B8E">
              <w:rPr>
                <w:lang w:val="vi-VN"/>
              </w:rPr>
              <w:t xml:space="preserve">ng kê </w:t>
            </w:r>
            <w:r w:rsidRPr="004F1B8E">
              <w:t xml:space="preserve">được phổ biến </w:t>
            </w:r>
            <w:r w:rsidRPr="004F1B8E">
              <w:rPr>
                <w:lang w:val="vi-VN"/>
              </w:rPr>
              <w:t>qua web</w:t>
            </w:r>
            <w:r w:rsidRPr="004F1B8E">
              <w:t xml:space="preserve">site của TCTK </w:t>
            </w:r>
            <w:r w:rsidRPr="004F1B8E">
              <w:rPr>
                <w:lang w:val="vi-VN"/>
              </w:rPr>
              <w:lastRenderedPageBreak/>
              <w:t>(</w:t>
            </w:r>
            <w:hyperlink r:id="rId8" w:history="1">
              <w:r w:rsidRPr="004F1B8E">
                <w:rPr>
                  <w:rStyle w:val="Hyperlink"/>
                  <w:color w:val="auto"/>
                  <w:lang w:val="vi-VN"/>
                </w:rPr>
                <w:t>http://www.gso.gov.vn</w:t>
              </w:r>
            </w:hyperlink>
            <w:r w:rsidRPr="004F1B8E">
              <w:t xml:space="preserve">; </w:t>
            </w:r>
            <w:hyperlink r:id="rId9" w:history="1">
              <w:r w:rsidRPr="004F1B8E">
                <w:rPr>
                  <w:rStyle w:val="Hyperlink"/>
                  <w:color w:val="auto"/>
                  <w:lang w:val="vi-VN"/>
                </w:rPr>
                <w:t>http://gso.gov.vn</w:t>
              </w:r>
            </w:hyperlink>
            <w:r w:rsidRPr="004F1B8E">
              <w:rPr>
                <w:lang w:val="vi-VN"/>
              </w:rPr>
              <w:t>)</w:t>
            </w:r>
            <w:r w:rsidRPr="004F1B8E">
              <w:t>; trên Niên giám thống kê, b</w:t>
            </w:r>
            <w:r w:rsidRPr="004F1B8E">
              <w:rPr>
                <w:lang w:val="vi-VN"/>
              </w:rPr>
              <w:t>iên soạn và phát hành một số ấn ấn phẩm chuyên khảo như: Một số thuật ngữ thống kê thông dụng; Từ điển thống kê b</w:t>
            </w:r>
            <w:r w:rsidRPr="004F1B8E">
              <w:t>ằ</w:t>
            </w:r>
            <w:r w:rsidRPr="004F1B8E">
              <w:rPr>
                <w:lang w:val="vi-VN"/>
              </w:rPr>
              <w:t xml:space="preserve">ng 3 thứ tiếng Việt </w:t>
            </w:r>
            <w:r w:rsidRPr="004F1B8E">
              <w:t>-</w:t>
            </w:r>
            <w:r w:rsidRPr="004F1B8E">
              <w:rPr>
                <w:lang w:val="vi-VN"/>
              </w:rPr>
              <w:t xml:space="preserve">  Anh </w:t>
            </w:r>
            <w:r w:rsidRPr="004F1B8E">
              <w:t>-</w:t>
            </w:r>
            <w:r w:rsidRPr="004F1B8E">
              <w:rPr>
                <w:lang w:val="vi-VN"/>
              </w:rPr>
              <w:t xml:space="preserve"> Pháp; Phương pháp tính các chỉ tiêu tổng hợp trong SNA; Sổ tay hướng dẫn tài khoản quốc gia</w:t>
            </w:r>
            <w:r w:rsidRPr="004F1B8E">
              <w:t>, công khai Lịch phổ biến thông tin thống kê trên website.</w:t>
            </w:r>
          </w:p>
        </w:tc>
      </w:tr>
      <w:tr w:rsidR="00EC2390" w:rsidRPr="002262CD" w:rsidTr="00744D02">
        <w:tc>
          <w:tcPr>
            <w:tcW w:w="2235" w:type="dxa"/>
            <w:tcBorders>
              <w:top w:val="nil"/>
              <w:bottom w:val="nil"/>
            </w:tcBorders>
          </w:tcPr>
          <w:p w:rsidR="00EC2390" w:rsidRPr="002262CD" w:rsidRDefault="00EC2390" w:rsidP="00657B7E">
            <w:pPr>
              <w:spacing w:before="60" w:after="60" w:line="264" w:lineRule="auto"/>
              <w:jc w:val="both"/>
              <w:rPr>
                <w:b/>
                <w:color w:val="0000FF"/>
              </w:rPr>
            </w:pPr>
          </w:p>
        </w:tc>
        <w:tc>
          <w:tcPr>
            <w:tcW w:w="7129" w:type="dxa"/>
            <w:tcBorders>
              <w:top w:val="nil"/>
              <w:bottom w:val="nil"/>
            </w:tcBorders>
            <w:shd w:val="clear" w:color="auto" w:fill="E6E6E6"/>
          </w:tcPr>
          <w:p w:rsidR="00EC2390" w:rsidRPr="002262CD" w:rsidRDefault="00EC2390" w:rsidP="00657B7E">
            <w:pPr>
              <w:spacing w:before="60" w:after="60" w:line="264" w:lineRule="auto"/>
              <w:jc w:val="both"/>
              <w:rPr>
                <w:b/>
                <w:color w:val="0000FF"/>
              </w:rPr>
            </w:pPr>
            <w:r w:rsidRPr="002262CD">
              <w:rPr>
                <w:b/>
                <w:color w:val="0000FF"/>
              </w:rPr>
              <w:t xml:space="preserve">1.2.2 Quyền tiếp cận số liệu thống kê trước khi công bố của </w:t>
            </w:r>
            <w:r w:rsidR="00634BFD" w:rsidRPr="002262CD">
              <w:rPr>
                <w:b/>
                <w:color w:val="0000FF"/>
              </w:rPr>
              <w:t>nội bộ các cơ quan C</w:t>
            </w:r>
            <w:r w:rsidRPr="002262CD">
              <w:rPr>
                <w:b/>
                <w:color w:val="0000FF"/>
              </w:rPr>
              <w:t xml:space="preserve">hính phủ </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jc w:val="both"/>
              <w:rPr>
                <w:b/>
              </w:rPr>
            </w:pPr>
          </w:p>
        </w:tc>
        <w:tc>
          <w:tcPr>
            <w:tcW w:w="7129" w:type="dxa"/>
            <w:tcBorders>
              <w:top w:val="nil"/>
              <w:bottom w:val="nil"/>
            </w:tcBorders>
          </w:tcPr>
          <w:p w:rsidR="00BA318F" w:rsidRPr="004F1B8E" w:rsidRDefault="00BA318F" w:rsidP="00657B7E">
            <w:pPr>
              <w:spacing w:before="60" w:after="60" w:line="264" w:lineRule="auto"/>
              <w:jc w:val="both"/>
              <w:rPr>
                <w:b/>
                <w:u w:val="single"/>
              </w:rPr>
            </w:pPr>
            <w:r w:rsidRPr="004F1B8E">
              <w:rPr>
                <w:b/>
                <w:u w:val="single"/>
              </w:rPr>
              <w:t>Tổng cục Thống kê</w:t>
            </w:r>
          </w:p>
          <w:p w:rsidR="0004751D" w:rsidRPr="004F1B8E" w:rsidRDefault="0004751D" w:rsidP="00657B7E">
            <w:pPr>
              <w:spacing w:before="60" w:after="60" w:line="264" w:lineRule="auto"/>
              <w:jc w:val="both"/>
              <w:rPr>
                <w:lang w:val="vi-VN"/>
              </w:rPr>
            </w:pPr>
            <w:r w:rsidRPr="004F1B8E">
              <w:t>C</w:t>
            </w:r>
            <w:r w:rsidRPr="004F1B8E">
              <w:rPr>
                <w:lang w:val="vi-VN"/>
              </w:rPr>
              <w:t xml:space="preserve">hưa có bất kỳ một tuyên bố nào cho công chúng về việc các cơ quan chính phủ được tiếp cận số liệu thống kê trước khi TCTK </w:t>
            </w:r>
            <w:r w:rsidRPr="004F1B8E">
              <w:br/>
            </w:r>
            <w:r w:rsidRPr="004F1B8E">
              <w:rPr>
                <w:lang w:val="vi-VN"/>
              </w:rPr>
              <w:t xml:space="preserve">công bố. </w:t>
            </w:r>
          </w:p>
          <w:p w:rsidR="00855D71" w:rsidRPr="004F1B8E" w:rsidRDefault="0004751D" w:rsidP="00657B7E">
            <w:pPr>
              <w:spacing w:before="60" w:after="60" w:line="264" w:lineRule="auto"/>
              <w:jc w:val="both"/>
              <w:rPr>
                <w:b/>
                <w:lang w:val="vi-VN"/>
              </w:rPr>
            </w:pPr>
            <w:r w:rsidRPr="004F1B8E">
              <w:rPr>
                <w:lang w:val="vi-VN"/>
              </w:rPr>
              <w:t>Các cá nhân bên ngoài cơ quan không được phổ biến trước số liệu , trừ trường hợp các dữ liệu được biên soạn từ các tài liệu hoặc các câu trả lời của các cuộc điều tra của các Bộ, ngành tham gia phổ biến các số liệu. Trong trường hợp này, truy cập vào dữ liệu được cung cấp cho các cơ quan đó để xác nhận số liệu thống kê dự kiến sẽ được công bố.</w:t>
            </w:r>
          </w:p>
        </w:tc>
      </w:tr>
      <w:tr w:rsidR="00EC2390" w:rsidRPr="002262CD" w:rsidTr="00744D02">
        <w:tc>
          <w:tcPr>
            <w:tcW w:w="2235" w:type="dxa"/>
            <w:tcBorders>
              <w:top w:val="nil"/>
              <w:bottom w:val="nil"/>
            </w:tcBorders>
          </w:tcPr>
          <w:p w:rsidR="00EC2390" w:rsidRPr="002262CD" w:rsidRDefault="00EC2390" w:rsidP="00657B7E">
            <w:pPr>
              <w:spacing w:before="60" w:after="60" w:line="264" w:lineRule="auto"/>
              <w:jc w:val="both"/>
              <w:rPr>
                <w:b/>
                <w:color w:val="0000FF"/>
                <w:lang w:val="vi-VN"/>
              </w:rPr>
            </w:pPr>
          </w:p>
        </w:tc>
        <w:tc>
          <w:tcPr>
            <w:tcW w:w="7129" w:type="dxa"/>
            <w:tcBorders>
              <w:top w:val="nil"/>
              <w:bottom w:val="nil"/>
            </w:tcBorders>
            <w:shd w:val="clear" w:color="auto" w:fill="E6E6E6"/>
          </w:tcPr>
          <w:p w:rsidR="00EC2390" w:rsidRPr="002262CD" w:rsidRDefault="00EC2390" w:rsidP="00657B7E">
            <w:pPr>
              <w:spacing w:before="60" w:after="60" w:line="264" w:lineRule="auto"/>
              <w:jc w:val="both"/>
              <w:rPr>
                <w:b/>
                <w:color w:val="0000FF"/>
              </w:rPr>
            </w:pPr>
            <w:r w:rsidRPr="002262CD">
              <w:rPr>
                <w:b/>
                <w:color w:val="0000FF"/>
              </w:rPr>
              <w:t xml:space="preserve">1.2.3 Các sản phẩm  thống kê thuộc thẩm quyền </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jc w:val="both"/>
              <w:rPr>
                <w:b/>
              </w:rPr>
            </w:pPr>
          </w:p>
        </w:tc>
        <w:tc>
          <w:tcPr>
            <w:tcW w:w="7129" w:type="dxa"/>
            <w:tcBorders>
              <w:top w:val="nil"/>
              <w:bottom w:val="nil"/>
            </w:tcBorders>
          </w:tcPr>
          <w:p w:rsidR="00BA318F" w:rsidRPr="004F1B8E" w:rsidRDefault="00BA318F" w:rsidP="00657B7E">
            <w:pPr>
              <w:spacing w:before="60" w:after="60" w:line="264" w:lineRule="auto"/>
              <w:jc w:val="both"/>
              <w:rPr>
                <w:b/>
                <w:u w:val="single"/>
              </w:rPr>
            </w:pPr>
            <w:r w:rsidRPr="004F1B8E">
              <w:rPr>
                <w:b/>
                <w:u w:val="single"/>
              </w:rPr>
              <w:t>Tổng cục Thống kê</w:t>
            </w:r>
          </w:p>
          <w:p w:rsidR="0004751D" w:rsidRPr="004F1B8E" w:rsidRDefault="0004751D" w:rsidP="00657B7E">
            <w:pPr>
              <w:spacing w:before="60" w:after="60" w:line="264" w:lineRule="auto"/>
              <w:jc w:val="both"/>
              <w:rPr>
                <w:lang w:val="vi-VN"/>
              </w:rPr>
            </w:pPr>
            <w:r w:rsidRPr="004F1B8E">
              <w:rPr>
                <w:lang w:val="vi-VN"/>
              </w:rPr>
              <w:t>Hệ thống chỉ tiêu thống kê quốc gia</w:t>
            </w:r>
            <w:r w:rsidRPr="004F1B8E">
              <w:t>, hệ thống chỉ tiêu cấp tỉnh, huyện, xã</w:t>
            </w:r>
            <w:r w:rsidRPr="004F1B8E">
              <w:rPr>
                <w:lang w:val="vi-VN"/>
              </w:rPr>
              <w:t xml:space="preserve"> đã qui định rõ cho từng cơ quan chịu trách nhiệm thu thập và tổng hợp theo từng nhóm chỉ tiêu cụ thể.  </w:t>
            </w:r>
          </w:p>
          <w:p w:rsidR="00855D71" w:rsidRPr="004F1B8E" w:rsidRDefault="0004751D" w:rsidP="00657B7E">
            <w:pPr>
              <w:spacing w:before="60" w:after="60" w:line="264" w:lineRule="auto"/>
              <w:jc w:val="both"/>
              <w:rPr>
                <w:b/>
                <w:lang w:val="vi-VN"/>
              </w:rPr>
            </w:pPr>
            <w:r w:rsidRPr="004F1B8E">
              <w:rPr>
                <w:lang w:val="vi-VN"/>
              </w:rPr>
              <w:t>Các số liệu, sản phẩm thống kê do TCTK công bố đều được lãnh đạo Tổng cục ký, đóng dấu (đối với báo cáo), in logo, tên TCTK ở trang bìa và lời nói đầu trong các ấn phẩm (đối với các ấn phẩm khác). Như vậy, sản phẩm của cơ quan thống kê cấp nào được xác định một cách cụ thể và rõ ràng.</w:t>
            </w:r>
          </w:p>
        </w:tc>
      </w:tr>
      <w:tr w:rsidR="00EC2390" w:rsidRPr="002262CD" w:rsidTr="00744D02">
        <w:tc>
          <w:tcPr>
            <w:tcW w:w="2235" w:type="dxa"/>
            <w:tcBorders>
              <w:top w:val="nil"/>
              <w:bottom w:val="nil"/>
            </w:tcBorders>
          </w:tcPr>
          <w:p w:rsidR="00EC2390" w:rsidRPr="002262CD" w:rsidRDefault="00EC2390" w:rsidP="00657B7E">
            <w:pPr>
              <w:spacing w:before="60" w:after="60" w:line="264" w:lineRule="auto"/>
              <w:jc w:val="both"/>
              <w:rPr>
                <w:b/>
                <w:color w:val="0000FF"/>
                <w:lang w:val="vi-VN"/>
              </w:rPr>
            </w:pPr>
          </w:p>
        </w:tc>
        <w:tc>
          <w:tcPr>
            <w:tcW w:w="7129" w:type="dxa"/>
            <w:tcBorders>
              <w:top w:val="nil"/>
              <w:bottom w:val="nil"/>
            </w:tcBorders>
            <w:shd w:val="clear" w:color="auto" w:fill="E6E6E6"/>
          </w:tcPr>
          <w:p w:rsidR="00EC2390" w:rsidRPr="002262CD" w:rsidRDefault="00EC2390" w:rsidP="00657B7E">
            <w:pPr>
              <w:spacing w:before="60" w:after="60" w:line="264" w:lineRule="auto"/>
              <w:jc w:val="both"/>
              <w:rPr>
                <w:b/>
                <w:color w:val="0000FF"/>
              </w:rPr>
            </w:pPr>
            <w:r w:rsidRPr="002262CD">
              <w:rPr>
                <w:b/>
                <w:color w:val="0000FF"/>
              </w:rPr>
              <w:t xml:space="preserve">1.2.4. Thông báo trước về những thay đổi lớn trong phương pháp luận, nguồn số liệu và các kỹ thuật thống kê </w:t>
            </w:r>
          </w:p>
        </w:tc>
      </w:tr>
      <w:tr w:rsidR="00855D71" w:rsidRPr="004F1B8E" w:rsidTr="00744D02">
        <w:tc>
          <w:tcPr>
            <w:tcW w:w="2235" w:type="dxa"/>
            <w:tcBorders>
              <w:top w:val="nil"/>
              <w:bottom w:val="single" w:sz="4" w:space="0" w:color="auto"/>
            </w:tcBorders>
          </w:tcPr>
          <w:p w:rsidR="00855D71" w:rsidRPr="004F1B8E" w:rsidRDefault="00855D71" w:rsidP="00657B7E">
            <w:pPr>
              <w:spacing w:before="60" w:after="60" w:line="264" w:lineRule="auto"/>
              <w:jc w:val="both"/>
              <w:rPr>
                <w:b/>
              </w:rPr>
            </w:pPr>
          </w:p>
        </w:tc>
        <w:tc>
          <w:tcPr>
            <w:tcW w:w="7129" w:type="dxa"/>
            <w:tcBorders>
              <w:top w:val="nil"/>
              <w:bottom w:val="single" w:sz="4" w:space="0" w:color="auto"/>
            </w:tcBorders>
          </w:tcPr>
          <w:p w:rsidR="00BA318F" w:rsidRPr="004F1B8E" w:rsidRDefault="00BA318F" w:rsidP="00657B7E">
            <w:pPr>
              <w:spacing w:before="60" w:after="60" w:line="264" w:lineRule="auto"/>
              <w:jc w:val="both"/>
              <w:rPr>
                <w:b/>
                <w:u w:val="single"/>
              </w:rPr>
            </w:pPr>
            <w:r w:rsidRPr="004F1B8E">
              <w:rPr>
                <w:b/>
                <w:u w:val="single"/>
              </w:rPr>
              <w:t>Tổng cục Thống kê</w:t>
            </w:r>
          </w:p>
          <w:p w:rsidR="00855D71" w:rsidRPr="004F1B8E" w:rsidRDefault="00E6026E" w:rsidP="00657B7E">
            <w:pPr>
              <w:spacing w:before="60" w:after="60" w:line="264" w:lineRule="auto"/>
              <w:jc w:val="both"/>
              <w:rPr>
                <w:b/>
              </w:rPr>
            </w:pPr>
            <w:r w:rsidRPr="004F1B8E">
              <w:rPr>
                <w:lang w:val="vi-VN"/>
              </w:rPr>
              <w:t xml:space="preserve">Những thay đổi lớn trong phương pháp luận, nguồn số liệu và các kỹ thuật thống kê </w:t>
            </w:r>
            <w:r w:rsidRPr="004F1B8E">
              <w:t>đượcTCTK</w:t>
            </w:r>
            <w:r w:rsidRPr="004F1B8E">
              <w:rPr>
                <w:lang w:val="vi-VN"/>
              </w:rPr>
              <w:t xml:space="preserve"> giới thiệu tới công chúng</w:t>
            </w:r>
            <w:r w:rsidRPr="004F1B8E">
              <w:t xml:space="preserve"> bằng cách họp báo, hội nghị, phương tiện thông tin đại chúng, website  TCTK; </w:t>
            </w:r>
            <w:r w:rsidRPr="004F1B8E">
              <w:rPr>
                <w:lang w:val="vi-VN"/>
              </w:rPr>
              <w:t xml:space="preserve">Tạp chí </w:t>
            </w:r>
            <w:r w:rsidRPr="004F1B8E">
              <w:t xml:space="preserve">của TCTK </w:t>
            </w:r>
            <w:r w:rsidRPr="004F1B8E">
              <w:rPr>
                <w:lang w:val="vi-VN"/>
              </w:rPr>
              <w:t>trước khi công bố chính thức</w:t>
            </w:r>
            <w:r w:rsidRPr="004F1B8E">
              <w:t>.</w:t>
            </w:r>
          </w:p>
        </w:tc>
      </w:tr>
      <w:tr w:rsidR="00255EF1" w:rsidRPr="002262CD" w:rsidTr="00744D02">
        <w:tc>
          <w:tcPr>
            <w:tcW w:w="2235" w:type="dxa"/>
            <w:tcBorders>
              <w:bottom w:val="nil"/>
            </w:tcBorders>
            <w:shd w:val="clear" w:color="auto" w:fill="E0E0E0"/>
          </w:tcPr>
          <w:p w:rsidR="00255EF1" w:rsidRPr="002262CD" w:rsidRDefault="00255EF1" w:rsidP="00657B7E">
            <w:pPr>
              <w:spacing w:before="60" w:after="60" w:line="264" w:lineRule="auto"/>
              <w:rPr>
                <w:color w:val="0000FF"/>
              </w:rPr>
            </w:pPr>
            <w:r w:rsidRPr="002262CD">
              <w:rPr>
                <w:b/>
                <w:color w:val="0000FF"/>
              </w:rPr>
              <w:t>1.3Các tiêu chuẩn đạo đức</w:t>
            </w:r>
          </w:p>
        </w:tc>
        <w:tc>
          <w:tcPr>
            <w:tcW w:w="7129" w:type="dxa"/>
            <w:tcBorders>
              <w:bottom w:val="nil"/>
            </w:tcBorders>
            <w:shd w:val="clear" w:color="auto" w:fill="E0E0E0"/>
          </w:tcPr>
          <w:p w:rsidR="00255EF1" w:rsidRPr="002262CD" w:rsidRDefault="00255EF1" w:rsidP="00657B7E">
            <w:pPr>
              <w:spacing w:before="60" w:after="60" w:line="264" w:lineRule="auto"/>
              <w:rPr>
                <w:b/>
                <w:color w:val="0000FF"/>
              </w:rPr>
            </w:pPr>
            <w:r w:rsidRPr="002262CD">
              <w:rPr>
                <w:b/>
                <w:color w:val="0000FF"/>
              </w:rPr>
              <w:t xml:space="preserve">1.3.1 Những chỉ dẫn về hành vi của cán bộ </w:t>
            </w:r>
          </w:p>
        </w:tc>
      </w:tr>
      <w:tr w:rsidR="00855D71" w:rsidRPr="004F1B8E" w:rsidTr="00744D02">
        <w:tc>
          <w:tcPr>
            <w:tcW w:w="2235" w:type="dxa"/>
            <w:tcBorders>
              <w:top w:val="nil"/>
              <w:bottom w:val="single" w:sz="4" w:space="0" w:color="auto"/>
            </w:tcBorders>
          </w:tcPr>
          <w:p w:rsidR="00855D71" w:rsidRPr="004F1B8E" w:rsidRDefault="00855D71" w:rsidP="004F1B8E">
            <w:pPr>
              <w:spacing w:before="60" w:after="60" w:line="276" w:lineRule="auto"/>
              <w:rPr>
                <w:rStyle w:val="apple-style-span"/>
                <w:shd w:val="clear" w:color="auto" w:fill="FFFFFF"/>
              </w:rPr>
            </w:pPr>
          </w:p>
        </w:tc>
        <w:tc>
          <w:tcPr>
            <w:tcW w:w="7129" w:type="dxa"/>
            <w:tcBorders>
              <w:top w:val="nil"/>
              <w:bottom w:val="single" w:sz="4" w:space="0" w:color="auto"/>
            </w:tcBorders>
          </w:tcPr>
          <w:p w:rsidR="00BA318F" w:rsidRPr="004F1B8E" w:rsidRDefault="00BA318F" w:rsidP="004F1B8E">
            <w:pPr>
              <w:spacing w:before="60" w:after="60" w:line="276" w:lineRule="auto"/>
              <w:jc w:val="both"/>
              <w:rPr>
                <w:b/>
                <w:u w:val="single"/>
              </w:rPr>
            </w:pPr>
            <w:r w:rsidRPr="004F1B8E">
              <w:rPr>
                <w:b/>
                <w:u w:val="single"/>
              </w:rPr>
              <w:t>Tổng cục Thống kê</w:t>
            </w:r>
          </w:p>
          <w:p w:rsidR="00855D71" w:rsidRPr="004F1B8E" w:rsidRDefault="00E6026E" w:rsidP="004F1B8E">
            <w:pPr>
              <w:spacing w:before="60" w:after="60" w:line="276" w:lineRule="auto"/>
              <w:jc w:val="both"/>
              <w:rPr>
                <w:b/>
                <w:lang w:val="vi-VN"/>
              </w:rPr>
            </w:pPr>
            <w:r w:rsidRPr="004F1B8E">
              <w:rPr>
                <w:lang w:val="vi-VN"/>
              </w:rPr>
              <w:t xml:space="preserve">Điều </w:t>
            </w:r>
            <w:r w:rsidRPr="004F1B8E">
              <w:t xml:space="preserve">66 </w:t>
            </w:r>
            <w:r w:rsidRPr="004F1B8E">
              <w:rPr>
                <w:lang w:val="vi-VN"/>
              </w:rPr>
              <w:t xml:space="preserve">Luật Thống kê </w:t>
            </w:r>
            <w:r w:rsidRPr="004F1B8E">
              <w:t xml:space="preserve">2015 quy định rõ </w:t>
            </w:r>
            <w:r w:rsidRPr="004F1B8E">
              <w:rPr>
                <w:lang w:val="vi-VN"/>
              </w:rPr>
              <w:t xml:space="preserve">người làm công tác thống kê </w:t>
            </w:r>
            <w:r w:rsidRPr="004F1B8E">
              <w:t xml:space="preserve"> phải có “</w:t>
            </w:r>
            <w:r w:rsidRPr="004F1B8E">
              <w:rPr>
                <w:lang w:val="vi-VN"/>
              </w:rPr>
              <w:t xml:space="preserve">phẩm chất đạo đức </w:t>
            </w:r>
            <w:r w:rsidRPr="004F1B8E">
              <w:t xml:space="preserve">tốt, </w:t>
            </w:r>
            <w:r w:rsidRPr="004F1B8E">
              <w:rPr>
                <w:lang w:val="vi-VN"/>
              </w:rPr>
              <w:t>trung thực, khách quan, có ý thức chấp hành pháp luật”</w:t>
            </w:r>
            <w:r w:rsidRPr="004F1B8E">
              <w:t xml:space="preserve"> và có “trình độ chuyên môn, nghiệp vụ thống kê”. Quyết định số 03/2008/QĐ-BNV ngày 12/11/2008 của Bộ trưởng Bộ Nội vụ ban hành chức danh, mã số và tiêu chuẩn nghiệp vụ các ngạch </w:t>
            </w:r>
            <w:r w:rsidRPr="004F1B8E">
              <w:lastRenderedPageBreak/>
              <w:t>công chức thống kê</w:t>
            </w:r>
            <w:r w:rsidRPr="004F1B8E">
              <w:rPr>
                <w:sz w:val="28"/>
              </w:rPr>
              <w:t>.</w:t>
            </w:r>
          </w:p>
        </w:tc>
      </w:tr>
      <w:tr w:rsidR="00A711C8" w:rsidRPr="002262CD" w:rsidTr="000E2CE4">
        <w:tc>
          <w:tcPr>
            <w:tcW w:w="9364" w:type="dxa"/>
            <w:gridSpan w:val="2"/>
            <w:tcBorders>
              <w:bottom w:val="single" w:sz="4" w:space="0" w:color="auto"/>
            </w:tcBorders>
            <w:shd w:val="clear" w:color="auto" w:fill="E0E0E0"/>
          </w:tcPr>
          <w:p w:rsidR="00A711C8" w:rsidRPr="002262CD" w:rsidRDefault="00A711C8" w:rsidP="004F1B8E">
            <w:pPr>
              <w:spacing w:before="60" w:after="60" w:line="276" w:lineRule="auto"/>
              <w:jc w:val="center"/>
              <w:rPr>
                <w:b/>
                <w:color w:val="0000FF"/>
              </w:rPr>
            </w:pPr>
            <w:r w:rsidRPr="002262CD">
              <w:rPr>
                <w:b/>
                <w:color w:val="0000FF"/>
              </w:rPr>
              <w:lastRenderedPageBreak/>
              <w:t>2. Phương pháp luận</w:t>
            </w:r>
          </w:p>
        </w:tc>
      </w:tr>
      <w:tr w:rsidR="00255EF1" w:rsidRPr="002262CD" w:rsidTr="00744D02">
        <w:tc>
          <w:tcPr>
            <w:tcW w:w="2235" w:type="dxa"/>
            <w:tcBorders>
              <w:bottom w:val="nil"/>
            </w:tcBorders>
            <w:shd w:val="clear" w:color="auto" w:fill="E0E0E0"/>
          </w:tcPr>
          <w:p w:rsidR="00255EF1" w:rsidRPr="002262CD" w:rsidRDefault="00255EF1" w:rsidP="004F1B8E">
            <w:pPr>
              <w:spacing w:before="60" w:after="60" w:line="276" w:lineRule="auto"/>
              <w:rPr>
                <w:color w:val="0000FF"/>
              </w:rPr>
            </w:pPr>
            <w:r w:rsidRPr="002262CD">
              <w:rPr>
                <w:b/>
                <w:color w:val="0000FF"/>
              </w:rPr>
              <w:t>2</w:t>
            </w:r>
            <w:r w:rsidRPr="002262CD">
              <w:rPr>
                <w:rFonts w:ascii="Times New Roman Bold" w:hAnsi="Times New Roman Bold"/>
                <w:b/>
                <w:color w:val="0000FF"/>
                <w:spacing w:val="6"/>
              </w:rPr>
              <w:t xml:space="preserve">.1Các định </w:t>
            </w:r>
            <w:r w:rsidRPr="002262CD">
              <w:rPr>
                <w:rFonts w:ascii="Times New Roman Bold" w:hAnsi="Times New Roman Bold"/>
                <w:b/>
                <w:color w:val="0000FF"/>
                <w:spacing w:val="2"/>
              </w:rPr>
              <w:t>nghĩa và khái niệm</w:t>
            </w:r>
            <w:r w:rsidR="004F1B8E" w:rsidRPr="002262CD">
              <w:rPr>
                <w:rFonts w:ascii="Times New Roman Bold" w:hAnsi="Times New Roman Bold"/>
                <w:b/>
                <w:color w:val="0000FF"/>
                <w:spacing w:val="2"/>
              </w:rPr>
              <w:br/>
            </w:r>
            <w:r w:rsidRPr="002262CD">
              <w:rPr>
                <w:rFonts w:ascii="Times New Roman Bold" w:hAnsi="Times New Roman Bold"/>
                <w:b/>
                <w:color w:val="0000FF"/>
                <w:spacing w:val="6"/>
              </w:rPr>
              <w:t>(Bắt buộc)</w:t>
            </w:r>
          </w:p>
        </w:tc>
        <w:tc>
          <w:tcPr>
            <w:tcW w:w="7129" w:type="dxa"/>
            <w:tcBorders>
              <w:bottom w:val="nil"/>
            </w:tcBorders>
            <w:shd w:val="clear" w:color="auto" w:fill="E0E0E0"/>
          </w:tcPr>
          <w:p w:rsidR="00255EF1" w:rsidRPr="00936F30" w:rsidRDefault="00255EF1" w:rsidP="00936F30">
            <w:pPr>
              <w:spacing w:before="60" w:after="60" w:line="276" w:lineRule="auto"/>
              <w:jc w:val="both"/>
              <w:rPr>
                <w:b/>
                <w:color w:val="0000FF"/>
              </w:rPr>
            </w:pPr>
            <w:r w:rsidRPr="00936F30">
              <w:rPr>
                <w:b/>
                <w:color w:val="0000FF"/>
              </w:rPr>
              <w:t>2.1.1 Cấu trúc chung về khái niệm và định nghĩa tuân theo các chuẩn mực, hướng dẫn và cách thực hành tốt đã được quốc tế công nhận.</w:t>
            </w:r>
          </w:p>
        </w:tc>
      </w:tr>
      <w:tr w:rsidR="00855D71" w:rsidRPr="004F1B8E" w:rsidTr="00744D02">
        <w:tc>
          <w:tcPr>
            <w:tcW w:w="2235" w:type="dxa"/>
            <w:tcBorders>
              <w:top w:val="nil"/>
              <w:bottom w:val="single" w:sz="4" w:space="0" w:color="auto"/>
            </w:tcBorders>
          </w:tcPr>
          <w:p w:rsidR="00855D71" w:rsidRPr="004F1B8E" w:rsidRDefault="00855D71" w:rsidP="004F1B8E">
            <w:pPr>
              <w:spacing w:before="60" w:after="60" w:line="276" w:lineRule="auto"/>
              <w:rPr>
                <w:b/>
              </w:rPr>
            </w:pPr>
          </w:p>
        </w:tc>
        <w:tc>
          <w:tcPr>
            <w:tcW w:w="7129" w:type="dxa"/>
            <w:tcBorders>
              <w:top w:val="nil"/>
              <w:bottom w:val="single" w:sz="4" w:space="0" w:color="auto"/>
            </w:tcBorders>
          </w:tcPr>
          <w:p w:rsidR="00931BEE" w:rsidRPr="000D5135" w:rsidRDefault="00931BEE" w:rsidP="00931BEE">
            <w:pPr>
              <w:spacing w:before="60" w:after="60" w:line="276" w:lineRule="auto"/>
              <w:ind w:firstLine="317"/>
              <w:jc w:val="both"/>
            </w:pPr>
            <w:r w:rsidRPr="000D5135">
              <w:t>Khái niệm, định nghĩa và phương pháp luận về cơ bản tuân theo khuyến nghị của Cơ quan thống kê liên hợp quốc, phiên bản IMTS Rev.3 ban hành năm 2010.</w:t>
            </w:r>
          </w:p>
          <w:p w:rsidR="00855D71" w:rsidRPr="004F1B8E" w:rsidRDefault="00931BEE" w:rsidP="00931BEE">
            <w:pPr>
              <w:spacing w:before="60" w:after="60" w:line="276" w:lineRule="auto"/>
              <w:ind w:firstLine="317"/>
              <w:jc w:val="both"/>
              <w:rPr>
                <w:lang w:val="vi-VN"/>
              </w:rPr>
            </w:pPr>
            <w:r w:rsidRPr="000D5135">
              <w:t>Trước năm 2009, thống kê thương mại hàng hóa quốc tế của Việt Nam được tổng hợp theo hệ thống thương mại đặc biệt mở rộng (Relaxed Special Trade Sytem). Từ năm 2009 thực hiện theo hệ thống thương mại chung (General Trade System).</w:t>
            </w:r>
          </w:p>
        </w:tc>
      </w:tr>
      <w:tr w:rsidR="00255EF1" w:rsidRPr="002262CD" w:rsidTr="00744D02">
        <w:tc>
          <w:tcPr>
            <w:tcW w:w="2235" w:type="dxa"/>
            <w:tcBorders>
              <w:bottom w:val="nil"/>
            </w:tcBorders>
            <w:shd w:val="clear" w:color="auto" w:fill="E0E0E0"/>
          </w:tcPr>
          <w:p w:rsidR="00255EF1" w:rsidRPr="002262CD" w:rsidRDefault="00255EF1" w:rsidP="00657B7E">
            <w:pPr>
              <w:spacing w:before="60" w:after="60" w:line="264" w:lineRule="auto"/>
              <w:rPr>
                <w:color w:val="0000FF"/>
              </w:rPr>
            </w:pPr>
            <w:r w:rsidRPr="002262CD">
              <w:rPr>
                <w:b/>
                <w:color w:val="0000FF"/>
              </w:rPr>
              <w:t>2.2. Phạm vi</w:t>
            </w:r>
          </w:p>
        </w:tc>
        <w:tc>
          <w:tcPr>
            <w:tcW w:w="7129" w:type="dxa"/>
            <w:tcBorders>
              <w:bottom w:val="nil"/>
            </w:tcBorders>
            <w:shd w:val="clear" w:color="auto" w:fill="E0E0E0"/>
          </w:tcPr>
          <w:p w:rsidR="00255EF1" w:rsidRPr="00936F30" w:rsidRDefault="00255EF1" w:rsidP="00657B7E">
            <w:pPr>
              <w:spacing w:before="60" w:after="60" w:line="264" w:lineRule="auto"/>
              <w:rPr>
                <w:b/>
                <w:color w:val="0000FF"/>
              </w:rPr>
            </w:pPr>
            <w:r w:rsidRPr="00936F30">
              <w:rPr>
                <w:b/>
                <w:color w:val="0000FF"/>
              </w:rPr>
              <w:t xml:space="preserve">2.2.1 Phạm vi </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rPr>
                <w:b/>
              </w:rPr>
            </w:pPr>
          </w:p>
        </w:tc>
        <w:tc>
          <w:tcPr>
            <w:tcW w:w="7129" w:type="dxa"/>
            <w:tcBorders>
              <w:top w:val="nil"/>
              <w:bottom w:val="nil"/>
            </w:tcBorders>
          </w:tcPr>
          <w:p w:rsidR="00855D71" w:rsidRPr="004F1B8E" w:rsidRDefault="00855D71" w:rsidP="00657B7E">
            <w:pPr>
              <w:spacing w:before="60" w:after="60" w:line="264" w:lineRule="auto"/>
            </w:pPr>
          </w:p>
        </w:tc>
      </w:tr>
      <w:tr w:rsidR="00855D71" w:rsidRPr="002262CD" w:rsidTr="00744D02">
        <w:tc>
          <w:tcPr>
            <w:tcW w:w="2235" w:type="dxa"/>
            <w:tcBorders>
              <w:top w:val="nil"/>
              <w:bottom w:val="nil"/>
            </w:tcBorders>
          </w:tcPr>
          <w:p w:rsidR="00855D71" w:rsidRPr="002262CD" w:rsidRDefault="00855D71" w:rsidP="00657B7E">
            <w:pPr>
              <w:spacing w:before="60" w:after="60" w:line="264" w:lineRule="auto"/>
              <w:rPr>
                <w:b/>
                <w:color w:val="0000FF"/>
              </w:rPr>
            </w:pPr>
          </w:p>
        </w:tc>
        <w:tc>
          <w:tcPr>
            <w:tcW w:w="7129" w:type="dxa"/>
            <w:tcBorders>
              <w:top w:val="nil"/>
              <w:bottom w:val="nil"/>
            </w:tcBorders>
            <w:shd w:val="clear" w:color="auto" w:fill="E6E6E6"/>
          </w:tcPr>
          <w:p w:rsidR="00855D71" w:rsidRPr="00936F30" w:rsidRDefault="00855D71" w:rsidP="00657B7E">
            <w:pPr>
              <w:spacing w:before="60" w:after="60" w:line="264" w:lineRule="auto"/>
              <w:rPr>
                <w:b/>
                <w:color w:val="0000FF"/>
              </w:rPr>
            </w:pPr>
            <w:r w:rsidRPr="00936F30">
              <w:rPr>
                <w:b/>
                <w:color w:val="0000FF"/>
              </w:rPr>
              <w:t>2.2.1.1 Phạm vi của số liệu</w:t>
            </w:r>
          </w:p>
        </w:tc>
      </w:tr>
      <w:tr w:rsidR="00A711C8" w:rsidRPr="004F1B8E" w:rsidTr="00744D02">
        <w:tc>
          <w:tcPr>
            <w:tcW w:w="2235" w:type="dxa"/>
            <w:tcBorders>
              <w:top w:val="nil"/>
              <w:bottom w:val="nil"/>
            </w:tcBorders>
            <w:shd w:val="clear" w:color="auto" w:fill="auto"/>
          </w:tcPr>
          <w:p w:rsidR="00A711C8" w:rsidRPr="004F1B8E" w:rsidRDefault="00A711C8" w:rsidP="00657B7E">
            <w:pPr>
              <w:spacing w:before="60" w:after="60" w:line="264" w:lineRule="auto"/>
              <w:rPr>
                <w:b/>
              </w:rPr>
            </w:pPr>
          </w:p>
        </w:tc>
        <w:tc>
          <w:tcPr>
            <w:tcW w:w="7129" w:type="dxa"/>
            <w:tcBorders>
              <w:top w:val="nil"/>
              <w:bottom w:val="nil"/>
            </w:tcBorders>
            <w:shd w:val="clear" w:color="auto" w:fill="auto"/>
          </w:tcPr>
          <w:p w:rsidR="00931BEE" w:rsidRPr="000D5135" w:rsidRDefault="00931BEE" w:rsidP="00931BEE">
            <w:pPr>
              <w:tabs>
                <w:tab w:val="num" w:pos="1069"/>
                <w:tab w:val="left" w:pos="8789"/>
              </w:tabs>
              <w:spacing w:before="60" w:after="60" w:line="276" w:lineRule="auto"/>
              <w:ind w:firstLine="459"/>
              <w:jc w:val="both"/>
              <w:rPr>
                <w:lang w:val="pt-BR"/>
              </w:rPr>
            </w:pPr>
            <w:r w:rsidRPr="000D5135">
              <w:t xml:space="preserve">1) </w:t>
            </w:r>
            <w:r w:rsidRPr="000D5135">
              <w:rPr>
                <w:i/>
              </w:rPr>
              <w:t>Hàng hóa xuất khẩu</w:t>
            </w:r>
            <w:r w:rsidRPr="000D5135">
              <w:t xml:space="preserve"> gồm</w:t>
            </w:r>
            <w:r w:rsidRPr="000D5135">
              <w:rPr>
                <w:lang w:val="pt-BR"/>
              </w:rPr>
              <w:t xml:space="preserve"> toàn bộ hàng hóa có xuất xứ trong n</w:t>
            </w:r>
            <w:r w:rsidRPr="000D5135">
              <w:rPr>
                <w:rFonts w:hint="eastAsia"/>
                <w:lang w:val="pt-BR"/>
              </w:rPr>
              <w:t>ư</w:t>
            </w:r>
            <w:r w:rsidRPr="000D5135">
              <w:rPr>
                <w:lang w:val="pt-BR"/>
              </w:rPr>
              <w:t xml:space="preserve">ớc và hàng hóa nước ngoài tái xuất khẩu, </w:t>
            </w:r>
            <w:r w:rsidRPr="000D5135">
              <w:rPr>
                <w:rFonts w:hint="eastAsia"/>
                <w:lang w:val="pt-BR"/>
              </w:rPr>
              <w:t>đư</w:t>
            </w:r>
            <w:r w:rsidRPr="000D5135">
              <w:rPr>
                <w:lang w:val="pt-BR"/>
              </w:rPr>
              <w:t xml:space="preserve">ợc </w:t>
            </w:r>
            <w:r w:rsidRPr="000D5135">
              <w:rPr>
                <w:rFonts w:hint="eastAsia"/>
                <w:lang w:val="pt-BR"/>
              </w:rPr>
              <w:t>đư</w:t>
            </w:r>
            <w:r w:rsidRPr="000D5135">
              <w:rPr>
                <w:lang w:val="pt-BR"/>
              </w:rPr>
              <w:t>a ra n</w:t>
            </w:r>
            <w:r w:rsidRPr="000D5135">
              <w:rPr>
                <w:rFonts w:hint="eastAsia"/>
                <w:lang w:val="pt-BR"/>
              </w:rPr>
              <w:t>ư</w:t>
            </w:r>
            <w:r w:rsidRPr="000D5135">
              <w:rPr>
                <w:lang w:val="pt-BR"/>
              </w:rPr>
              <w:t xml:space="preserve">ớc ngoài, làm giảm nguồn của cải, vật chất của </w:t>
            </w:r>
            <w:r w:rsidRPr="000D5135">
              <w:rPr>
                <w:rFonts w:hint="eastAsia"/>
                <w:lang w:val="pt-BR"/>
              </w:rPr>
              <w:t>đ</w:t>
            </w:r>
            <w:r w:rsidRPr="000D5135">
              <w:rPr>
                <w:lang w:val="pt-BR"/>
              </w:rPr>
              <w:t>ất n</w:t>
            </w:r>
            <w:r w:rsidRPr="000D5135">
              <w:rPr>
                <w:rFonts w:hint="eastAsia"/>
                <w:lang w:val="pt-BR"/>
              </w:rPr>
              <w:t>ư</w:t>
            </w:r>
            <w:r w:rsidRPr="000D5135">
              <w:rPr>
                <w:lang w:val="pt-BR"/>
              </w:rPr>
              <w:t xml:space="preserve">ớc. Trị giá xuất khẩu hàng hóa </w:t>
            </w:r>
            <w:r w:rsidRPr="000D5135">
              <w:rPr>
                <w:rFonts w:hint="eastAsia"/>
                <w:lang w:val="pt-BR"/>
              </w:rPr>
              <w:t>đư</w:t>
            </w:r>
            <w:r w:rsidRPr="000D5135">
              <w:rPr>
                <w:lang w:val="pt-BR"/>
              </w:rPr>
              <w:t>ợc tính theo điều kiện giao hàng FOB hoặc t</w:t>
            </w:r>
            <w:r w:rsidRPr="000D5135">
              <w:rPr>
                <w:rFonts w:hint="eastAsia"/>
                <w:lang w:val="pt-BR"/>
              </w:rPr>
              <w:t>ươ</w:t>
            </w:r>
            <w:r w:rsidRPr="000D5135">
              <w:rPr>
                <w:lang w:val="pt-BR"/>
              </w:rPr>
              <w:t xml:space="preserve">ng </w:t>
            </w:r>
            <w:r w:rsidRPr="000D5135">
              <w:rPr>
                <w:rFonts w:hint="eastAsia"/>
                <w:lang w:val="pt-BR"/>
              </w:rPr>
              <w:t>đươ</w:t>
            </w:r>
            <w:r w:rsidRPr="000D5135">
              <w:rPr>
                <w:lang w:val="pt-BR"/>
              </w:rPr>
              <w:t xml:space="preserve">ng, là giá của hàng hóa tính </w:t>
            </w:r>
            <w:r w:rsidRPr="000D5135">
              <w:rPr>
                <w:rFonts w:hint="eastAsia"/>
                <w:lang w:val="pt-BR"/>
              </w:rPr>
              <w:t>đ</w:t>
            </w:r>
            <w:r w:rsidRPr="000D5135">
              <w:rPr>
                <w:lang w:val="pt-BR"/>
              </w:rPr>
              <w:t xml:space="preserve">ến cửa khẩu xuất (không gồm phí bảo hiểm quốc tế và phí vận tải quốc tế), </w:t>
            </w:r>
            <w:r w:rsidRPr="000D5135">
              <w:rPr>
                <w:rFonts w:hint="eastAsia"/>
                <w:lang w:val="pt-BR"/>
              </w:rPr>
              <w:t>đư</w:t>
            </w:r>
            <w:r w:rsidRPr="000D5135">
              <w:rPr>
                <w:lang w:val="pt-BR"/>
              </w:rPr>
              <w:t xml:space="preserve">ợc tính cho một thời kỳ nhất </w:t>
            </w:r>
            <w:r w:rsidRPr="000D5135">
              <w:rPr>
                <w:rFonts w:hint="eastAsia"/>
                <w:lang w:val="pt-BR"/>
              </w:rPr>
              <w:t>đ</w:t>
            </w:r>
            <w:r w:rsidRPr="000D5135">
              <w:rPr>
                <w:lang w:val="pt-BR"/>
              </w:rPr>
              <w:t xml:space="preserve">ịnh và tính theo một loại tiền thống nhất là </w:t>
            </w:r>
            <w:r w:rsidRPr="000D5135">
              <w:rPr>
                <w:rFonts w:hint="eastAsia"/>
                <w:lang w:val="pt-BR"/>
              </w:rPr>
              <w:t>đô</w:t>
            </w:r>
            <w:r w:rsidRPr="000D5135">
              <w:rPr>
                <w:lang w:val="pt-BR"/>
              </w:rPr>
              <w:t xml:space="preserve"> la Mỹ. Trong </w:t>
            </w:r>
            <w:r w:rsidRPr="000D5135">
              <w:rPr>
                <w:rFonts w:hint="eastAsia"/>
                <w:lang w:val="pt-BR"/>
              </w:rPr>
              <w:t>đó</w:t>
            </w:r>
            <w:r w:rsidRPr="000D5135">
              <w:rPr>
                <w:lang w:val="pt-BR"/>
              </w:rPr>
              <w:t>:</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b/>
                <w:lang w:val="pt-BR"/>
              </w:rPr>
              <w:t>-</w:t>
            </w:r>
            <w:r w:rsidRPr="000D5135">
              <w:rPr>
                <w:lang w:val="pt-BR"/>
              </w:rPr>
              <w:t xml:space="preserve"> Hàng hóa có xuất xứ trong n</w:t>
            </w:r>
            <w:r w:rsidRPr="000D5135">
              <w:rPr>
                <w:rFonts w:hint="eastAsia"/>
                <w:lang w:val="pt-BR"/>
              </w:rPr>
              <w:t>ư</w:t>
            </w:r>
            <w:r w:rsidRPr="000D5135">
              <w:rPr>
                <w:lang w:val="pt-BR"/>
              </w:rPr>
              <w:t xml:space="preserve">ớc là hàng hoá </w:t>
            </w:r>
            <w:r w:rsidRPr="000D5135">
              <w:rPr>
                <w:rFonts w:hint="eastAsia"/>
                <w:lang w:val="pt-BR"/>
              </w:rPr>
              <w:t>đư</w:t>
            </w:r>
            <w:r w:rsidRPr="000D5135">
              <w:rPr>
                <w:lang w:val="pt-BR"/>
              </w:rPr>
              <w:t>ợc khai thác, sản xuất, chế biến trong n</w:t>
            </w:r>
            <w:r w:rsidRPr="000D5135">
              <w:rPr>
                <w:rFonts w:hint="eastAsia"/>
                <w:lang w:val="pt-BR"/>
              </w:rPr>
              <w:t>ư</w:t>
            </w:r>
            <w:r w:rsidRPr="000D5135">
              <w:rPr>
                <w:lang w:val="pt-BR"/>
              </w:rPr>
              <w:t xml:space="preserve">ớc theo các quy định về xuất xứ hàng hóa của Việt Nam; </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b/>
                <w:lang w:val="pt-BR"/>
              </w:rPr>
              <w:t xml:space="preserve">- </w:t>
            </w:r>
            <w:r w:rsidRPr="000D5135">
              <w:rPr>
                <w:lang w:val="pt-BR"/>
              </w:rPr>
              <w:t>Hàng hóa tái xuất khẩu là hàng hóa có xuất xứ nước ngoài mà trước đó đã được nhập khẩu và được thống kê là hàng nhập khẩu, sau đó lại xuất khẩu nguyên trạng hoặc chỉ chế biến giản đơn, bảo quản, đóng gói lại, không làm thay đổi tính chất cơ bản của hàng hóa.</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 xml:space="preserve">2) </w:t>
            </w:r>
            <w:r w:rsidRPr="000D5135">
              <w:rPr>
                <w:i/>
                <w:lang w:val="pt-BR"/>
              </w:rPr>
              <w:t>Hàng hóa nhập khẩu</w:t>
            </w:r>
            <w:r w:rsidRPr="000D5135">
              <w:rPr>
                <w:lang w:val="pt-BR"/>
              </w:rPr>
              <w:t xml:space="preserve"> gồm toàn bộ hàng hóa đưa từ nước ngoài vào Việt Nam, làm tăng nguồn của cải, vật chất của đất nước. Trị giá nhập khẩu được tính theo điều kiện giao hàng CIF hoặc tương đương, là giá thực tế phải trả tính đến cửa khẩu nhập đầu tiên, được tính cho một thời kỳ nhất định, tính theo một loại tiền thống nhất là Đô la Mỹ.</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 xml:space="preserve">Hàng hoá nhập khẩu gồm toàn bộ hàng hoá có xuất xứ nước ngoài và hàng Việt Nam tái nhập khẩu, được đưa từ nước ngoài vào Việt Nam, trong đó: </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 Hàng hoá có xuất xứ nước ngoài là hàng hóa được khai thác, sản xuất, chế biến ở nước ngoài theo các quy định về xuất xứ hàng hóa của Việt Nam;</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 xml:space="preserve">- Hàng hóa tái nhập khẩu là hàng hóa của Việt Nam đã xuất khẩu </w:t>
            </w:r>
            <w:r w:rsidRPr="000D5135">
              <w:rPr>
                <w:lang w:val="pt-BR"/>
              </w:rPr>
              <w:lastRenderedPageBreak/>
              <w:t>và được thống kê vào hàng xuất khẩu trước đó, sau đó lại nhập khẩu nguyên trạng hoặc chỉ chế biến giản đơn, bảo quản, đóng gói lại, không làm thay đổi tính chất cơ bản của hàng hóa.</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3) Phạm vi thống kê</w:t>
            </w:r>
            <w:r w:rsidRPr="000D5135">
              <w:rPr>
                <w:i/>
                <w:lang w:val="pt-BR"/>
              </w:rPr>
              <w:t>: Hàng hóa được tính trong thống kê xuất khẩu, nhập khẩu gồm:</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(1) Hàng hóa mua/bán theo các hợp đồng thương mại thông thường ký với nước ngoài;</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(2) Hàng hóa thuộc loại hình hàng đổi hàng với nước ngoài, không sử dụng các hình thức thanh toán;</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 xml:space="preserve">(3) Hàng hóa thuộc các hợp đồng gia công, lắp ráp ký với nước ngoài, có hoặc không thay đổi quyền sở hữu, bao gồm: thành phẩm hoàn trả sau gia công, lắp ráp; nguyên liệu/vật tư xuất khẩu, nhập khẩu để gia công, lắp ráp; hàng hóa làm mẫu phục vụ cho gia công, lắp ráp; máy móc, thiết bị trực tiếp phục vụ gia công, lắp ráp, được thoả thuận trong hợp đồng gia công, lắp ráp; </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(4) Hàng hóa thuộc các giao dịch giữa doanh nghiệp mẹ với doanh nghiệp con, chi nhánh đầu tư trực tiếp ở nước ngoài, hàng hóa giao dịch giữa người mua và người bán có mối quan hệ đặc biệt;</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(5) Hàng hóa tái xuất/tái nhập: Hàng hoá nước ngoài/Hàng hóa trong nước đã nhập khẩu/xuất khẩu và được thống kê vào nhập khẩu/xuất khẩu trước đó, sau đó lại xuất khẩu/nhập khẩu nguyên dạng hoặc chỉ sơ chế, bảo quản, đóng gói lại, không làm thay đổi tính chất cơ bản của hàng hoá, trừ hàng hóa tạm nhập khẩu/tạm xuất khẩu phải chịu sự kiểm tra, giám sát của cơ quan Hải quan và phải tái xuất/tái nhập theo quy định của pháp luật;</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(6) Hàng hoá xuất khẩu, nhập khẩu thuộc loại hình vay nợ, viện trợ chính phủ, phi chính phủ, các tổ chức quốc tế và các hình thức viện trợ nhân đạo khác;</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(7) Hàng hóa thuộc hợp đồng thuê/cho thuê tài chính (máy móc, thiết bị, phương tiện vận tải), theo đó người thuê có quyền lợi, trách nhiệm, chịu rủi ro… liên quan đến hàng hóa. Nếu trong hợp đồng không xác định rõ các nội dung trên thì căn cứ vào thời hạn thuê là 12 tháng trở lên;</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(8) Hàng hóa trả lại trong kinh doanh xuất khẩu, nhập khẩu (Hàng hóa mà trước đó đã được thống kê vào hàng xuất khẩu hoặc nhập khẩu, sau đó được tái nhập hoặc tái xuất);</w:t>
            </w:r>
          </w:p>
          <w:p w:rsidR="00931BEE" w:rsidRPr="000D5135" w:rsidRDefault="00931BEE" w:rsidP="00931BEE">
            <w:pPr>
              <w:tabs>
                <w:tab w:val="num" w:pos="1069"/>
                <w:tab w:val="left" w:pos="8789"/>
              </w:tabs>
              <w:spacing w:before="60" w:after="60" w:line="276" w:lineRule="auto"/>
              <w:ind w:firstLine="459"/>
              <w:jc w:val="both"/>
              <w:rPr>
                <w:lang w:val="pt-BR"/>
              </w:rPr>
            </w:pPr>
            <w:r w:rsidRPr="000D5135" w:rsidDel="009C1ABD">
              <w:rPr>
                <w:lang w:val="pt-BR"/>
              </w:rPr>
              <w:t xml:space="preserve"> </w:t>
            </w:r>
            <w:r w:rsidRPr="000D5135">
              <w:rPr>
                <w:lang w:val="pt-BR"/>
              </w:rPr>
              <w:t xml:space="preserve">(9) Hàng hóa tạm nhập, tạm xuất có thời hạn để sử dụng tạm thời cho mục đích cụ thể nhưng sau đó được chuyển đổi loại hình hải quan để không thực hiện tái xuất, tái nhập. Những hàng hóa đó bao gồm: hàng hóa hội chợ, triển lãm, giới thiệu sản phẩm; tài liệu hội nghị, hội thảo, nghiên cứu khoa học, giáo dục, thi đấu thể thao, biểu diễn văn hóa, biểu diễn nghệ thuật, khám chữa bệnh, nghiên cứu và phát triển sản phẩm; phương tiện vận tải, công ten nơ và các thiết bị liên quan đến </w:t>
            </w:r>
            <w:r w:rsidRPr="000D5135">
              <w:rPr>
                <w:lang w:val="pt-BR"/>
              </w:rPr>
              <w:lastRenderedPageBreak/>
              <w:t>vận tải; các động sản khác;</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(10) Hàng hoá mua/bán, trao đổi qua biên giới, không có hợp đồng thương mại;</w:t>
            </w:r>
          </w:p>
          <w:p w:rsidR="00931BEE" w:rsidRPr="000D5135" w:rsidRDefault="00931BEE" w:rsidP="00931BEE">
            <w:pPr>
              <w:tabs>
                <w:tab w:val="num" w:pos="1069"/>
                <w:tab w:val="left" w:pos="8789"/>
              </w:tabs>
              <w:spacing w:before="60" w:after="60" w:line="276" w:lineRule="auto"/>
              <w:ind w:firstLine="459"/>
              <w:jc w:val="both"/>
              <w:rPr>
                <w:lang w:val="pt-BR"/>
              </w:rPr>
            </w:pPr>
            <w:r w:rsidRPr="000D5135">
              <w:rPr>
                <w:lang w:val="pt-BR"/>
              </w:rPr>
              <w:t>(11) Các hàng hóa đặc thù:</w:t>
            </w:r>
          </w:p>
          <w:p w:rsidR="00931BEE" w:rsidRPr="000D5135" w:rsidRDefault="00931BEE" w:rsidP="00931BEE">
            <w:pPr>
              <w:tabs>
                <w:tab w:val="left" w:pos="8789"/>
              </w:tabs>
              <w:spacing w:before="60" w:after="60" w:line="276" w:lineRule="auto"/>
              <w:ind w:firstLine="459"/>
              <w:jc w:val="both"/>
              <w:rPr>
                <w:lang w:val="pt-BR"/>
              </w:rPr>
            </w:pPr>
            <w:r>
              <w:rPr>
                <w:lang w:val="pt-BR"/>
              </w:rPr>
              <w:t xml:space="preserve">- </w:t>
            </w:r>
            <w:r w:rsidRPr="000D5135">
              <w:rPr>
                <w:lang w:val="pt-BR"/>
              </w:rPr>
              <w:t xml:space="preserve">Vàng phi tiền tệ: là vàng ở các dạng bột, thanh, thỏi, miếng, xu, vàng trang sức… dưới dạng tinh chế, thô hoặc dạng bán sơ chế do các doanh nghiệp, ngân hàng thương mại (trừ ngân hàng, tổ chức khác nhận ủy quyền thực hiện giao dịch của Ngân hàng Nhà nước Việt Nam) xuất khẩu, nhập khẩu cho mục đích kinh doanh, sản xuất, gia công, chế  tác…theo quy định của pháp luật; </w:t>
            </w:r>
          </w:p>
          <w:p w:rsidR="00931BEE" w:rsidRPr="000D5135" w:rsidRDefault="00931BEE" w:rsidP="00931BEE">
            <w:pPr>
              <w:tabs>
                <w:tab w:val="left" w:pos="8789"/>
              </w:tabs>
              <w:spacing w:before="60" w:after="60" w:line="276" w:lineRule="auto"/>
              <w:ind w:firstLine="459"/>
              <w:jc w:val="both"/>
              <w:rPr>
                <w:lang w:val="pt-BR"/>
              </w:rPr>
            </w:pPr>
            <w:r>
              <w:rPr>
                <w:lang w:val="pt-BR"/>
              </w:rPr>
              <w:t xml:space="preserve">- </w:t>
            </w:r>
            <w:r w:rsidRPr="000D5135">
              <w:rPr>
                <w:lang w:val="pt-BR"/>
              </w:rPr>
              <w:t>Tiền giấy, chứng khoán chưa phát hành, tiền xu không hoặc chưa đưa vào lưu thông; các bộ sưu tập tiền xu hoặc tiền giấy;</w:t>
            </w:r>
          </w:p>
          <w:p w:rsidR="00931BEE" w:rsidRPr="000D5135" w:rsidRDefault="00931BEE" w:rsidP="00931BEE">
            <w:pPr>
              <w:tabs>
                <w:tab w:val="left" w:pos="8789"/>
              </w:tabs>
              <w:spacing w:before="60" w:after="60" w:line="276" w:lineRule="auto"/>
              <w:ind w:firstLine="459"/>
              <w:jc w:val="both"/>
              <w:rPr>
                <w:lang w:val="pt-BR"/>
              </w:rPr>
            </w:pPr>
            <w:r>
              <w:rPr>
                <w:lang w:val="pt-BR"/>
              </w:rPr>
              <w:t xml:space="preserve">- </w:t>
            </w:r>
            <w:r w:rsidRPr="000D5135">
              <w:rPr>
                <w:lang w:val="pt-BR"/>
              </w:rPr>
              <w:t xml:space="preserve">Phương tiện lưu giữ thông tin, hình ảnh: băng từ, đĩa từ, CD-ROM, thẻ thông minh... đã hoặc chưa ghi âm, hình, dữ liệu, trò chơi điện tử, phần mềm…, được sản xuất để dùng chung cho mọi khách hàng hoặc để mua/bán thông thường mà không được đặt hàng theo yêu cầu riêng (trừ các loại được sản xuất theo yêu cầu riêng của khách hàng hoặc bản gốc phim ảnh, tác phẩm nghệ thuật, chương trình truyền hình, chương trình biểu diễn nghệ thuật…); </w:t>
            </w:r>
          </w:p>
          <w:p w:rsidR="00931BEE" w:rsidRPr="000D5135" w:rsidRDefault="00931BEE" w:rsidP="00931BEE">
            <w:pPr>
              <w:tabs>
                <w:tab w:val="left" w:pos="8789"/>
              </w:tabs>
              <w:spacing w:before="60" w:after="60" w:line="276" w:lineRule="auto"/>
              <w:ind w:firstLine="459"/>
              <w:jc w:val="both"/>
              <w:rPr>
                <w:lang w:val="pt-BR"/>
              </w:rPr>
            </w:pPr>
            <w:r>
              <w:rPr>
                <w:lang w:val="pt-BR"/>
              </w:rPr>
              <w:t xml:space="preserve">- </w:t>
            </w:r>
            <w:r w:rsidRPr="000D5135">
              <w:rPr>
                <w:lang w:val="pt-BR"/>
              </w:rPr>
              <w:t>Hàng hóa gửi hoặc nhận qua đường bưu điện hoặc dịch vụ chuyển phát nhanh;</w:t>
            </w:r>
          </w:p>
          <w:p w:rsidR="00931BEE" w:rsidRPr="000D5135" w:rsidRDefault="00931BEE" w:rsidP="00931BEE">
            <w:pPr>
              <w:tabs>
                <w:tab w:val="left" w:pos="8789"/>
              </w:tabs>
              <w:spacing w:before="60" w:after="60" w:line="276" w:lineRule="auto"/>
              <w:ind w:firstLine="459"/>
              <w:jc w:val="both"/>
              <w:rPr>
                <w:lang w:val="pt-BR"/>
              </w:rPr>
            </w:pPr>
            <w:r>
              <w:rPr>
                <w:lang w:val="pt-BR"/>
              </w:rPr>
              <w:t xml:space="preserve">- </w:t>
            </w:r>
            <w:r w:rsidRPr="000D5135">
              <w:rPr>
                <w:lang w:val="pt-BR"/>
              </w:rPr>
              <w:t>Điện năng xuất khẩu, nhập khẩu;</w:t>
            </w:r>
          </w:p>
          <w:p w:rsidR="00931BEE" w:rsidRPr="000D5135" w:rsidRDefault="00931BEE" w:rsidP="00931BEE">
            <w:pPr>
              <w:tabs>
                <w:tab w:val="left" w:pos="8789"/>
              </w:tabs>
              <w:spacing w:before="60" w:after="60" w:line="276" w:lineRule="auto"/>
              <w:ind w:firstLine="459"/>
              <w:jc w:val="both"/>
              <w:rPr>
                <w:lang w:val="pt-BR"/>
              </w:rPr>
            </w:pPr>
            <w:r>
              <w:rPr>
                <w:lang w:val="pt-BR"/>
              </w:rPr>
              <w:t xml:space="preserve">- </w:t>
            </w:r>
            <w:r w:rsidRPr="000D5135">
              <w:rPr>
                <w:lang w:val="pt-BR"/>
              </w:rPr>
              <w:t>Hàng hóa xuất khẩu, nhập khẩu sử dụng phương thức thương mại điện tử: việc trao đổi thông tin, đặt hàng, ký kết hợp đồng thương mại và thanh toán với nước ngoài được thực hiện qua mạng Internet nhưng hàng hóa được đưa ra khỏi/đưa vào lãnh thổ Việt Nam, thực hiện các thủ tục hải quan thông thường, được tính đến trong thống kê nếu hàng hóa thuộc phạm vi thống kê;</w:t>
            </w:r>
          </w:p>
          <w:p w:rsidR="00931BEE" w:rsidRPr="000D5135" w:rsidRDefault="00931BEE" w:rsidP="00931BEE">
            <w:pPr>
              <w:tabs>
                <w:tab w:val="left" w:pos="8789"/>
              </w:tabs>
              <w:spacing w:before="60" w:after="60" w:line="276" w:lineRule="auto"/>
              <w:ind w:firstLine="459"/>
              <w:jc w:val="both"/>
              <w:rPr>
                <w:lang w:val="pt-BR"/>
              </w:rPr>
            </w:pPr>
            <w:r>
              <w:rPr>
                <w:lang w:val="pt-BR"/>
              </w:rPr>
              <w:t xml:space="preserve">- </w:t>
            </w:r>
            <w:r w:rsidRPr="000D5135">
              <w:rPr>
                <w:lang w:val="pt-BR"/>
              </w:rPr>
              <w:t>Hàng hóa, nhiên liệu bán cho các phương tiện vận tải nước ngoài sử dụng trong hành trình giao thông quốc tế; hàng hóa, nhiên liệu mua để sử dụng trong hành trình giao thông quốc tế;</w:t>
            </w:r>
          </w:p>
          <w:p w:rsidR="00931BEE" w:rsidRPr="000D5135" w:rsidRDefault="00931BEE" w:rsidP="00931BEE">
            <w:pPr>
              <w:tabs>
                <w:tab w:val="left" w:pos="8789"/>
              </w:tabs>
              <w:spacing w:before="60" w:after="60" w:line="276" w:lineRule="auto"/>
              <w:ind w:firstLine="459"/>
              <w:jc w:val="both"/>
              <w:rPr>
                <w:lang w:val="pt-BR"/>
              </w:rPr>
            </w:pPr>
            <w:r>
              <w:rPr>
                <w:lang w:val="pt-BR"/>
              </w:rPr>
              <w:t xml:space="preserve">- </w:t>
            </w:r>
            <w:r w:rsidRPr="000D5135">
              <w:rPr>
                <w:lang w:val="pt-BR"/>
              </w:rPr>
              <w:t>Dầu thô và khoáng sản được khai thác trong khu vực thềm lục địa, vùng đặc quyền kinh tế của Việt Nam, hải phận quốc tế, vùng chồng lấn được mua, bán với nước ngoài;</w:t>
            </w:r>
          </w:p>
          <w:p w:rsidR="00931BEE" w:rsidRPr="000D5135" w:rsidRDefault="00931BEE" w:rsidP="00931BEE">
            <w:pPr>
              <w:tabs>
                <w:tab w:val="left" w:pos="8789"/>
              </w:tabs>
              <w:spacing w:before="60" w:after="60" w:line="276" w:lineRule="auto"/>
              <w:ind w:firstLine="459"/>
              <w:jc w:val="both"/>
              <w:rPr>
                <w:b/>
                <w:lang w:val="pt-BR"/>
              </w:rPr>
            </w:pPr>
            <w:r>
              <w:rPr>
                <w:lang w:val="pt-BR"/>
              </w:rPr>
              <w:t xml:space="preserve">- </w:t>
            </w:r>
            <w:r w:rsidRPr="000D5135">
              <w:rPr>
                <w:lang w:val="pt-BR"/>
              </w:rPr>
              <w:t>Thiết bị giàn khoan do doanh nghiệp mua/bán ngoài khơi, không thực hiện tờ khai hải quan;</w:t>
            </w:r>
          </w:p>
          <w:p w:rsidR="00931BEE" w:rsidRPr="000D5135" w:rsidRDefault="00931BEE" w:rsidP="00931BEE">
            <w:pPr>
              <w:tabs>
                <w:tab w:val="left" w:pos="8789"/>
              </w:tabs>
              <w:spacing w:before="60" w:after="60" w:line="276" w:lineRule="auto"/>
              <w:ind w:firstLine="459"/>
              <w:jc w:val="both"/>
              <w:rPr>
                <w:b/>
                <w:lang w:val="pt-BR"/>
              </w:rPr>
            </w:pPr>
            <w:r>
              <w:rPr>
                <w:lang w:val="pt-BR"/>
              </w:rPr>
              <w:t xml:space="preserve">- </w:t>
            </w:r>
            <w:r w:rsidRPr="000D5135">
              <w:rPr>
                <w:lang w:val="pt-BR"/>
              </w:rPr>
              <w:t>Máy bay, tàu thuyền và phương tiện vận tải khác thuộc các giao dịch không thực hiện tờ khai hải quan;</w:t>
            </w:r>
          </w:p>
          <w:p w:rsidR="00931BEE" w:rsidRPr="000D5135" w:rsidRDefault="00931BEE" w:rsidP="00931BEE">
            <w:pPr>
              <w:tabs>
                <w:tab w:val="left" w:pos="8789"/>
              </w:tabs>
              <w:spacing w:before="60" w:after="60" w:line="276" w:lineRule="auto"/>
              <w:ind w:firstLine="459"/>
              <w:jc w:val="both"/>
              <w:rPr>
                <w:b/>
                <w:lang w:val="pt-BR"/>
              </w:rPr>
            </w:pPr>
            <w:r>
              <w:rPr>
                <w:lang w:val="pt-BR"/>
              </w:rPr>
              <w:t xml:space="preserve">- </w:t>
            </w:r>
            <w:r w:rsidRPr="000D5135">
              <w:rPr>
                <w:lang w:val="pt-BR"/>
              </w:rPr>
              <w:t>Hàng hóa nhận được từ các tổ chức quốc tế ở nước ngoài hoặc gửi đi cho các tổ chức quốc tế (trừ hàng hóa gửi hoặc nhận giữa các tổ chức quốc tế);</w:t>
            </w:r>
          </w:p>
          <w:p w:rsidR="00931BEE" w:rsidRPr="000D5135" w:rsidRDefault="00931BEE" w:rsidP="00931BEE">
            <w:pPr>
              <w:tabs>
                <w:tab w:val="left" w:pos="8789"/>
              </w:tabs>
              <w:spacing w:before="60" w:after="60" w:line="276" w:lineRule="auto"/>
              <w:ind w:firstLine="459"/>
              <w:jc w:val="both"/>
              <w:rPr>
                <w:b/>
                <w:lang w:val="pt-BR"/>
              </w:rPr>
            </w:pPr>
            <w:r>
              <w:rPr>
                <w:lang w:val="pt-BR"/>
              </w:rPr>
              <w:t xml:space="preserve">- </w:t>
            </w:r>
            <w:r w:rsidRPr="000D5135">
              <w:rPr>
                <w:lang w:val="pt-BR"/>
              </w:rPr>
              <w:t>Hàng hóa là tài sản di chuyển, h</w:t>
            </w:r>
            <w:r w:rsidRPr="000D5135">
              <w:rPr>
                <w:lang w:val="nl-NL"/>
              </w:rPr>
              <w:t>àng hóa là hành lý của người xuất cảnh, nhập cảnh phải khai theo quy định</w:t>
            </w:r>
            <w:r w:rsidRPr="000D5135">
              <w:rPr>
                <w:lang w:val="pt-BR"/>
              </w:rPr>
              <w:t>;</w:t>
            </w:r>
          </w:p>
          <w:p w:rsidR="00931BEE" w:rsidRPr="000D5135" w:rsidRDefault="00931BEE" w:rsidP="00931BEE">
            <w:pPr>
              <w:tabs>
                <w:tab w:val="left" w:pos="8789"/>
              </w:tabs>
              <w:spacing w:before="60" w:after="60" w:line="276" w:lineRule="auto"/>
              <w:ind w:firstLine="459"/>
              <w:jc w:val="both"/>
              <w:rPr>
                <w:b/>
                <w:lang w:val="pt-BR"/>
              </w:rPr>
            </w:pPr>
            <w:r>
              <w:rPr>
                <w:lang w:val="pt-BR"/>
              </w:rPr>
              <w:lastRenderedPageBreak/>
              <w:t xml:space="preserve">- </w:t>
            </w:r>
            <w:r w:rsidRPr="000D5135">
              <w:rPr>
                <w:lang w:val="pt-BR"/>
              </w:rPr>
              <w:t>Chất thải và phế liệu có giá trị thương mại.</w:t>
            </w:r>
          </w:p>
          <w:p w:rsidR="00A711C8" w:rsidRPr="004F1B8E" w:rsidRDefault="00931BEE" w:rsidP="00931BEE">
            <w:pPr>
              <w:tabs>
                <w:tab w:val="num" w:pos="1069"/>
                <w:tab w:val="left" w:pos="8789"/>
              </w:tabs>
              <w:spacing w:before="60" w:after="60" w:line="276" w:lineRule="auto"/>
              <w:ind w:firstLine="459"/>
              <w:jc w:val="both"/>
            </w:pPr>
            <w:r>
              <w:rPr>
                <w:lang w:val="pt-BR"/>
              </w:rPr>
              <w:t xml:space="preserve">- </w:t>
            </w:r>
            <w:r w:rsidRPr="000D5135">
              <w:rPr>
                <w:lang w:val="nl-NL"/>
              </w:rPr>
              <w:t>Vệ tinh trong trường hợp có thay đổi quyền sở hữu giữa các tổ chức, cá</w:t>
            </w:r>
            <w:r>
              <w:rPr>
                <w:lang w:val="nl-NL"/>
              </w:rPr>
              <w:t xml:space="preserve"> nhân trong nước với nước ngoài.</w:t>
            </w:r>
          </w:p>
        </w:tc>
      </w:tr>
      <w:tr w:rsidR="00855D71" w:rsidRPr="00936F30" w:rsidTr="00744D02">
        <w:tc>
          <w:tcPr>
            <w:tcW w:w="2235" w:type="dxa"/>
            <w:tcBorders>
              <w:top w:val="nil"/>
              <w:bottom w:val="nil"/>
            </w:tcBorders>
          </w:tcPr>
          <w:p w:rsidR="00855D71" w:rsidRPr="00936F30" w:rsidRDefault="00855D71" w:rsidP="00657B7E">
            <w:pPr>
              <w:spacing w:before="60" w:after="60" w:line="264" w:lineRule="auto"/>
              <w:rPr>
                <w:b/>
                <w:color w:val="0000FF"/>
              </w:rPr>
            </w:pPr>
          </w:p>
        </w:tc>
        <w:tc>
          <w:tcPr>
            <w:tcW w:w="7129" w:type="dxa"/>
            <w:tcBorders>
              <w:top w:val="nil"/>
              <w:bottom w:val="nil"/>
            </w:tcBorders>
            <w:shd w:val="clear" w:color="auto" w:fill="E6E6E6"/>
          </w:tcPr>
          <w:p w:rsidR="00855D71" w:rsidRPr="00936F30" w:rsidRDefault="00855D71" w:rsidP="00657B7E">
            <w:pPr>
              <w:spacing w:before="60" w:after="60" w:line="264" w:lineRule="auto"/>
              <w:rPr>
                <w:b/>
                <w:color w:val="0000FF"/>
              </w:rPr>
            </w:pPr>
            <w:r w:rsidRPr="00936F30">
              <w:rPr>
                <w:b/>
                <w:color w:val="0000FF"/>
              </w:rPr>
              <w:t>2.2.1.2 Những trường hợp ngoại lệ</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rPr>
                <w:b/>
              </w:rPr>
            </w:pPr>
          </w:p>
        </w:tc>
        <w:tc>
          <w:tcPr>
            <w:tcW w:w="7129" w:type="dxa"/>
            <w:tcBorders>
              <w:top w:val="nil"/>
              <w:bottom w:val="nil"/>
            </w:tcBorders>
          </w:tcPr>
          <w:p w:rsidR="00855D71" w:rsidRPr="004F1B8E" w:rsidRDefault="00855D71" w:rsidP="00657B7E">
            <w:pPr>
              <w:spacing w:before="60" w:after="60" w:line="264" w:lineRule="auto"/>
            </w:pPr>
          </w:p>
        </w:tc>
      </w:tr>
      <w:tr w:rsidR="00855D71" w:rsidRPr="00936F30" w:rsidTr="00744D02">
        <w:tc>
          <w:tcPr>
            <w:tcW w:w="2235" w:type="dxa"/>
            <w:tcBorders>
              <w:top w:val="nil"/>
              <w:bottom w:val="nil"/>
            </w:tcBorders>
          </w:tcPr>
          <w:p w:rsidR="00855D71" w:rsidRPr="00936F30" w:rsidRDefault="00855D71" w:rsidP="00657B7E">
            <w:pPr>
              <w:spacing w:before="60" w:after="60" w:line="264" w:lineRule="auto"/>
              <w:rPr>
                <w:b/>
                <w:color w:val="0000FF"/>
              </w:rPr>
            </w:pPr>
          </w:p>
        </w:tc>
        <w:tc>
          <w:tcPr>
            <w:tcW w:w="7129" w:type="dxa"/>
            <w:tcBorders>
              <w:top w:val="nil"/>
              <w:bottom w:val="nil"/>
            </w:tcBorders>
            <w:shd w:val="clear" w:color="auto" w:fill="E6E6E6"/>
          </w:tcPr>
          <w:p w:rsidR="00855D71" w:rsidRPr="00936F30" w:rsidRDefault="00855D71" w:rsidP="00657B7E">
            <w:pPr>
              <w:spacing w:before="60" w:after="60" w:line="264" w:lineRule="auto"/>
              <w:rPr>
                <w:b/>
                <w:color w:val="0000FF"/>
              </w:rPr>
            </w:pPr>
            <w:r w:rsidRPr="00936F30">
              <w:rPr>
                <w:b/>
                <w:color w:val="0000FF"/>
              </w:rPr>
              <w:t>2.2.1.3 Những hoạt động không được ghi chép</w:t>
            </w:r>
          </w:p>
        </w:tc>
      </w:tr>
      <w:tr w:rsidR="00855D71" w:rsidRPr="004F1B8E" w:rsidTr="00744D02">
        <w:tc>
          <w:tcPr>
            <w:tcW w:w="2235" w:type="dxa"/>
            <w:tcBorders>
              <w:top w:val="nil"/>
              <w:bottom w:val="single" w:sz="4" w:space="0" w:color="auto"/>
            </w:tcBorders>
          </w:tcPr>
          <w:p w:rsidR="00855D71" w:rsidRPr="004F1B8E" w:rsidRDefault="00855D71" w:rsidP="00657B7E">
            <w:pPr>
              <w:spacing w:before="60" w:after="60" w:line="264" w:lineRule="auto"/>
              <w:rPr>
                <w:b/>
              </w:rPr>
            </w:pPr>
          </w:p>
        </w:tc>
        <w:tc>
          <w:tcPr>
            <w:tcW w:w="7129" w:type="dxa"/>
            <w:tcBorders>
              <w:top w:val="nil"/>
              <w:bottom w:val="single" w:sz="4" w:space="0" w:color="auto"/>
            </w:tcBorders>
          </w:tcPr>
          <w:p w:rsidR="006F741F" w:rsidRPr="000D5135" w:rsidRDefault="006F741F" w:rsidP="006F741F">
            <w:pPr>
              <w:pStyle w:val="BodyText"/>
              <w:tabs>
                <w:tab w:val="left" w:pos="552"/>
              </w:tabs>
              <w:spacing w:before="60" w:after="60" w:line="276" w:lineRule="auto"/>
              <w:ind w:left="84" w:firstLine="375"/>
              <w:jc w:val="both"/>
              <w:rPr>
                <w:rFonts w:ascii="Times New Roman" w:hAnsi="Times New Roman"/>
                <w:sz w:val="24"/>
                <w:szCs w:val="24"/>
              </w:rPr>
            </w:pPr>
            <w:r w:rsidRPr="000D5135">
              <w:rPr>
                <w:rFonts w:ascii="Times New Roman" w:hAnsi="Times New Roman"/>
                <w:sz w:val="24"/>
                <w:szCs w:val="24"/>
              </w:rPr>
              <w:t>Hàng hóa không tính trong thống kê:</w:t>
            </w:r>
          </w:p>
          <w:p w:rsidR="006F741F" w:rsidRPr="000D5135" w:rsidRDefault="006F741F" w:rsidP="006F741F">
            <w:pPr>
              <w:spacing w:before="120" w:after="120"/>
              <w:ind w:firstLine="375"/>
              <w:jc w:val="both"/>
              <w:rPr>
                <w:sz w:val="26"/>
                <w:szCs w:val="26"/>
                <w:lang w:val="pt-BR"/>
              </w:rPr>
            </w:pPr>
            <w:r w:rsidRPr="000D5135">
              <w:rPr>
                <w:sz w:val="26"/>
                <w:szCs w:val="26"/>
                <w:lang w:val="pt-BR"/>
              </w:rPr>
              <w:t xml:space="preserve">(1) Hàng hóa xuất khẩu, nhập khẩu tại chỗ: hàng hóa do thương nhân Việt Nam ký hợp đồng mua/bán với thương nhân nước ngoài nhưng được giao/nhận tại Việt Nam theo chỉ định của thương nhân nước ngoài. </w:t>
            </w:r>
          </w:p>
          <w:p w:rsidR="006F741F" w:rsidRPr="000D5135" w:rsidRDefault="006F741F" w:rsidP="006F741F">
            <w:pPr>
              <w:spacing w:before="120" w:after="120"/>
              <w:ind w:firstLine="375"/>
              <w:jc w:val="both"/>
              <w:rPr>
                <w:sz w:val="26"/>
                <w:szCs w:val="26"/>
                <w:lang w:val="pt-BR"/>
              </w:rPr>
            </w:pPr>
            <w:r w:rsidRPr="000D5135">
              <w:rPr>
                <w:sz w:val="26"/>
                <w:szCs w:val="26"/>
                <w:lang w:val="pt-BR"/>
              </w:rPr>
              <w:t>(2) Hàng hóa do thương nhân Việt Nam mua của nước ngoài và bán thẳng cho nước thứ ba, hàng hóa không về Việt Nam hoặc có về Việt Nam nhưng không làm thủ tục xuất khẩu, nhập khẩu thông thường tại Hải quan Việt Nam.</w:t>
            </w:r>
          </w:p>
          <w:p w:rsidR="006F741F" w:rsidRPr="000D5135" w:rsidRDefault="006F741F" w:rsidP="006F741F">
            <w:pPr>
              <w:spacing w:before="120" w:after="120"/>
              <w:ind w:firstLine="317"/>
              <w:jc w:val="both"/>
              <w:rPr>
                <w:sz w:val="26"/>
                <w:szCs w:val="26"/>
                <w:lang w:val="pt-BR"/>
              </w:rPr>
            </w:pPr>
            <w:r>
              <w:rPr>
                <w:sz w:val="26"/>
                <w:szCs w:val="26"/>
                <w:lang w:val="pt-BR"/>
              </w:rPr>
              <w:t>(3)</w:t>
            </w:r>
            <w:r w:rsidRPr="000D5135">
              <w:rPr>
                <w:sz w:val="26"/>
                <w:szCs w:val="26"/>
                <w:lang w:val="pt-BR"/>
              </w:rPr>
              <w:t xml:space="preserve"> Hàng hóa mua/bán tại các cửa hàng miễn thuế (Duty Free Shop).</w:t>
            </w:r>
          </w:p>
          <w:p w:rsidR="006F741F" w:rsidRPr="000D5135" w:rsidRDefault="006F741F" w:rsidP="006F741F">
            <w:pPr>
              <w:spacing w:before="120" w:after="120"/>
              <w:ind w:firstLine="375"/>
              <w:jc w:val="both"/>
              <w:rPr>
                <w:sz w:val="26"/>
                <w:szCs w:val="26"/>
                <w:lang w:val="pt-BR"/>
              </w:rPr>
            </w:pPr>
            <w:r w:rsidRPr="000D5135">
              <w:rPr>
                <w:sz w:val="26"/>
                <w:szCs w:val="26"/>
                <w:lang w:val="pt-BR"/>
              </w:rPr>
              <w:t>(4) Hàng hóa tạm nhập, tạm xuất có thời hạn sau đó được tái xuất, tái nhập như: hàng tham dự triển lãm, hội chợ, giới thiệu sản phẩm; tài liệu hội nghị, hội thảo, nghiên cứu khoa học, giáo dục, thi đấu thể thao, biểu diễn văn hóa, biểu diễn nghệ thuật, khám chữa bệnh, nghiên cứu và phát triển sản phẩm; phương tiện vận tải, công ten nơ và các thiết bị liên quan đến vận tải.</w:t>
            </w:r>
          </w:p>
          <w:p w:rsidR="006F741F" w:rsidRPr="000D5135" w:rsidRDefault="006F741F" w:rsidP="006F741F">
            <w:pPr>
              <w:spacing w:before="120" w:after="120"/>
              <w:ind w:firstLine="375"/>
              <w:jc w:val="both"/>
              <w:rPr>
                <w:sz w:val="26"/>
                <w:szCs w:val="26"/>
                <w:lang w:val="pt-BR"/>
              </w:rPr>
            </w:pPr>
            <w:r w:rsidRPr="000D5135">
              <w:rPr>
                <w:sz w:val="26"/>
                <w:szCs w:val="26"/>
                <w:lang w:val="pt-BR"/>
              </w:rPr>
              <w:t>(5) Hàng hoá chỉ đơn thuần đi qua lãnh thổ Việt Nam với mục đích chuyển tải, quá cảnh.</w:t>
            </w:r>
          </w:p>
          <w:p w:rsidR="006F741F" w:rsidRPr="000D5135" w:rsidRDefault="006F741F" w:rsidP="006F741F">
            <w:pPr>
              <w:spacing w:before="120" w:after="120"/>
              <w:ind w:left="720" w:hanging="403"/>
              <w:jc w:val="both"/>
              <w:rPr>
                <w:sz w:val="26"/>
                <w:szCs w:val="26"/>
                <w:lang w:val="pt-BR"/>
              </w:rPr>
            </w:pPr>
            <w:r>
              <w:rPr>
                <w:sz w:val="26"/>
                <w:szCs w:val="26"/>
                <w:lang w:val="pt-BR"/>
              </w:rPr>
              <w:t xml:space="preserve"> </w:t>
            </w:r>
            <w:r w:rsidRPr="000D5135">
              <w:rPr>
                <w:sz w:val="26"/>
                <w:szCs w:val="26"/>
                <w:lang w:val="pt-BR"/>
              </w:rPr>
              <w:t>(6) Các loại hàng hóa đặc thù gồm:</w:t>
            </w:r>
          </w:p>
          <w:p w:rsidR="006F741F" w:rsidRPr="000D5135" w:rsidRDefault="006F741F" w:rsidP="006F741F">
            <w:pPr>
              <w:spacing w:before="120" w:after="120"/>
              <w:ind w:firstLine="375"/>
              <w:jc w:val="both"/>
              <w:rPr>
                <w:sz w:val="26"/>
                <w:szCs w:val="26"/>
                <w:lang w:val="pt-BR"/>
              </w:rPr>
            </w:pPr>
            <w:r w:rsidRPr="000D5135">
              <w:rPr>
                <w:sz w:val="26"/>
                <w:szCs w:val="26"/>
                <w:lang w:val="pt-BR"/>
              </w:rPr>
              <w:t>- Hàng hoá thuộc hợp đồng cho thuê hoặc đi thuê hoạt động (máy bay, tàu thuyền, máy móc thiết bị): không có sự chuyển quyền sở hữu đối với hàng hóa sau thời gian thuê/cho thuê.</w:t>
            </w:r>
          </w:p>
          <w:p w:rsidR="006F741F" w:rsidRPr="000D5135" w:rsidRDefault="006F741F" w:rsidP="006F741F">
            <w:pPr>
              <w:spacing w:before="120" w:after="120"/>
              <w:ind w:firstLine="375"/>
              <w:jc w:val="both"/>
              <w:rPr>
                <w:sz w:val="26"/>
                <w:szCs w:val="26"/>
                <w:lang w:val="pt-BR"/>
              </w:rPr>
            </w:pPr>
            <w:r w:rsidRPr="000D5135">
              <w:rPr>
                <w:sz w:val="26"/>
                <w:szCs w:val="26"/>
                <w:lang w:val="pt-BR"/>
              </w:rPr>
              <w:t>- Hàng hoá của Chính phủ Việt Nam gửi hoặc nhận với cơ quan đại diện ngoại giao, cơ quan đại diện lãnh sự, cơ quan đại diện tại tổ chức quốc tế của Việt Nam ở nước ngoài;</w:t>
            </w:r>
          </w:p>
          <w:p w:rsidR="006F741F" w:rsidRPr="000D5135" w:rsidRDefault="006F741F" w:rsidP="006F741F">
            <w:pPr>
              <w:spacing w:before="120" w:after="120"/>
              <w:ind w:firstLine="375"/>
              <w:jc w:val="both"/>
              <w:rPr>
                <w:sz w:val="26"/>
                <w:szCs w:val="26"/>
                <w:lang w:val="pt-BR"/>
              </w:rPr>
            </w:pPr>
            <w:r w:rsidRPr="000D5135">
              <w:rPr>
                <w:sz w:val="26"/>
                <w:szCs w:val="26"/>
                <w:lang w:val="pt-BR"/>
              </w:rPr>
              <w:t>- Hàng hóa gửi và nhận của các cơ quan đại diện ngoại giao, cơ quan đại diện lãnh sự của nước ngoài, cơ quan đại diện của các tổ chức quốc tế đặt tại Việt Nam.</w:t>
            </w:r>
          </w:p>
          <w:p w:rsidR="006F741F" w:rsidRPr="000D5135" w:rsidRDefault="006F741F" w:rsidP="006F741F">
            <w:pPr>
              <w:spacing w:before="120" w:after="120"/>
              <w:ind w:firstLine="375"/>
              <w:jc w:val="both"/>
              <w:rPr>
                <w:sz w:val="26"/>
                <w:szCs w:val="26"/>
                <w:lang w:val="pt-BR"/>
              </w:rPr>
            </w:pPr>
            <w:r w:rsidRPr="000D5135">
              <w:rPr>
                <w:sz w:val="26"/>
                <w:szCs w:val="26"/>
                <w:lang w:val="pt-BR"/>
              </w:rPr>
              <w:t>- Vàng tiền tệ: Vàng thuộc giao dịch của Ngân hàng Nhà nước Việt Nam hoặc các tổ chức được Ngân hàng Nhà nước Việt Nam ủy quyền xuất khẩu, nhập khẩu cho mục đích dự trữ, cân đối tiền tệ theo qui định của pháp luật.</w:t>
            </w:r>
          </w:p>
          <w:p w:rsidR="006F741F" w:rsidRPr="000D5135" w:rsidRDefault="006F741F" w:rsidP="006F741F">
            <w:pPr>
              <w:spacing w:before="120" w:after="120"/>
              <w:ind w:firstLine="375"/>
              <w:jc w:val="both"/>
              <w:rPr>
                <w:sz w:val="26"/>
                <w:szCs w:val="26"/>
                <w:lang w:val="pt-BR"/>
              </w:rPr>
            </w:pPr>
            <w:r w:rsidRPr="000D5135">
              <w:rPr>
                <w:sz w:val="26"/>
                <w:szCs w:val="26"/>
                <w:lang w:val="pt-BR"/>
              </w:rPr>
              <w:t>- Tiền xu đang lưu hành, tiền giấy, tiền séc và chứng khoán đã phát hành trong khâu lưu thông.</w:t>
            </w:r>
          </w:p>
          <w:p w:rsidR="006F741F" w:rsidRPr="000D5135" w:rsidRDefault="006F741F" w:rsidP="006F741F">
            <w:pPr>
              <w:spacing w:before="120" w:after="120"/>
              <w:ind w:firstLine="375"/>
              <w:jc w:val="both"/>
              <w:rPr>
                <w:sz w:val="26"/>
                <w:szCs w:val="26"/>
                <w:lang w:val="pt-BR"/>
              </w:rPr>
            </w:pPr>
            <w:r w:rsidRPr="000D5135">
              <w:rPr>
                <w:sz w:val="26"/>
                <w:szCs w:val="26"/>
                <w:lang w:val="pt-BR"/>
              </w:rPr>
              <w:lastRenderedPageBreak/>
              <w:t>- Hàng hóa với chức năng là phương tiện rỗng dùng để chứa</w:t>
            </w:r>
            <w:r>
              <w:rPr>
                <w:sz w:val="26"/>
                <w:szCs w:val="26"/>
                <w:lang w:val="pt-BR"/>
              </w:rPr>
              <w:t xml:space="preserve"> </w:t>
            </w:r>
            <w:r w:rsidRPr="000D5135">
              <w:rPr>
                <w:sz w:val="26"/>
                <w:szCs w:val="26"/>
                <w:lang w:val="pt-BR"/>
              </w:rPr>
              <w:t>hàng</w:t>
            </w:r>
            <w:r>
              <w:rPr>
                <w:sz w:val="26"/>
                <w:szCs w:val="26"/>
                <w:lang w:val="pt-BR"/>
              </w:rPr>
              <w:t xml:space="preserve"> </w:t>
            </w:r>
            <w:r w:rsidRPr="000D5135">
              <w:rPr>
                <w:sz w:val="26"/>
                <w:szCs w:val="26"/>
                <w:lang w:val="pt-BR"/>
              </w:rPr>
              <w:t>hóa: Công-ten-nơ, các thùng, chai, lọ và các loại khác theo phương thức quay vòng chỉ nhằm mục đích vận chuyển hàng hóa.</w:t>
            </w:r>
          </w:p>
          <w:p w:rsidR="006F741F" w:rsidRPr="000D5135" w:rsidRDefault="006F741F" w:rsidP="006F741F">
            <w:pPr>
              <w:spacing w:before="120" w:after="120"/>
              <w:ind w:firstLine="375"/>
              <w:jc w:val="both"/>
              <w:rPr>
                <w:sz w:val="26"/>
                <w:szCs w:val="26"/>
                <w:lang w:val="pt-BR"/>
              </w:rPr>
            </w:pPr>
            <w:r w:rsidRPr="000D5135">
              <w:rPr>
                <w:sz w:val="26"/>
                <w:szCs w:val="26"/>
                <w:lang w:val="pt-BR"/>
              </w:rPr>
              <w:t>-  Các sản phẩm, nội dung truyền nhận theo phương thức điện tử (phần mềm, các sản phẩm âm thanh, hình ảnh, phim, sách điện tử và loại khác).</w:t>
            </w:r>
          </w:p>
          <w:p w:rsidR="006F741F" w:rsidRPr="003C5CB9" w:rsidRDefault="006F741F" w:rsidP="006F741F">
            <w:pPr>
              <w:spacing w:before="120" w:after="120"/>
              <w:ind w:firstLine="375"/>
              <w:jc w:val="both"/>
              <w:rPr>
                <w:spacing w:val="-4"/>
                <w:sz w:val="26"/>
                <w:szCs w:val="26"/>
                <w:lang w:val="pt-BR"/>
              </w:rPr>
            </w:pPr>
            <w:r w:rsidRPr="003C5CB9">
              <w:rPr>
                <w:spacing w:val="-4"/>
                <w:sz w:val="26"/>
                <w:szCs w:val="26"/>
                <w:lang w:val="pt-BR"/>
              </w:rPr>
              <w:t>- Phương tiện trung gian dùng để chứa thông tin, hình ảnh, chứa phần mềm được sản xuất theo yêu cầu hoặc đơn đặt hàng riêng.</w:t>
            </w:r>
          </w:p>
          <w:p w:rsidR="006F741F" w:rsidRPr="006F741F" w:rsidRDefault="006F741F" w:rsidP="006F741F">
            <w:pPr>
              <w:spacing w:before="120" w:after="120"/>
              <w:ind w:firstLine="375"/>
              <w:jc w:val="both"/>
              <w:rPr>
                <w:spacing w:val="-2"/>
                <w:sz w:val="26"/>
                <w:szCs w:val="26"/>
                <w:lang w:val="pt-BR"/>
              </w:rPr>
            </w:pPr>
            <w:r w:rsidRPr="006F741F">
              <w:rPr>
                <w:spacing w:val="-2"/>
                <w:sz w:val="26"/>
                <w:szCs w:val="26"/>
                <w:lang w:val="pt-BR"/>
              </w:rPr>
              <w:t>- Hàng hóa đưa ra hoặc đưa vào lãnh thổ Việt Nam bất hợp pháp.</w:t>
            </w:r>
          </w:p>
          <w:p w:rsidR="006F741F" w:rsidRPr="000D5135" w:rsidRDefault="006F741F" w:rsidP="006F741F">
            <w:pPr>
              <w:spacing w:before="120" w:after="120"/>
              <w:ind w:firstLine="375"/>
              <w:jc w:val="both"/>
              <w:rPr>
                <w:sz w:val="26"/>
                <w:szCs w:val="26"/>
                <w:lang w:val="nl-NL"/>
              </w:rPr>
            </w:pPr>
            <w:r w:rsidRPr="000D5135">
              <w:rPr>
                <w:sz w:val="26"/>
                <w:szCs w:val="26"/>
                <w:lang w:val="pt-BR"/>
              </w:rPr>
              <w:t xml:space="preserve">- </w:t>
            </w:r>
            <w:r w:rsidRPr="000D5135">
              <w:rPr>
                <w:sz w:val="26"/>
                <w:szCs w:val="26"/>
                <w:lang w:val="nl-NL"/>
              </w:rPr>
              <w:t>Hàng hóa đưa vào hoặc đưa ra khỏi lãnh thổ hải quan của Việt Nam với mục đích sửa chữa hoặc bảo trì nếu hoạt động đó không làm thay đổi xuất xứ của hàng hóa.</w:t>
            </w:r>
          </w:p>
          <w:p w:rsidR="006F741F" w:rsidRPr="000D5135" w:rsidRDefault="006F741F" w:rsidP="006F741F">
            <w:pPr>
              <w:spacing w:before="120" w:after="120"/>
              <w:ind w:firstLine="375"/>
              <w:jc w:val="both"/>
              <w:rPr>
                <w:sz w:val="26"/>
                <w:szCs w:val="26"/>
                <w:lang w:val="nl-NL"/>
              </w:rPr>
            </w:pPr>
            <w:r w:rsidRPr="000D5135">
              <w:rPr>
                <w:sz w:val="26"/>
                <w:szCs w:val="26"/>
                <w:lang w:val="nl-NL"/>
              </w:rPr>
              <w:t>- Hàng hoá xuất khẩu, nhập khẩu là vũ khí, khí tài nhằm bảo vệ lợi ích, chủ quyền và an ninh quốc gia thuộc các danh mục bí mật của nhà nước.</w:t>
            </w:r>
          </w:p>
          <w:p w:rsidR="00855D71" w:rsidRPr="004F1B8E" w:rsidRDefault="006F741F" w:rsidP="006F741F">
            <w:pPr>
              <w:spacing w:before="120" w:after="120"/>
              <w:ind w:firstLine="375"/>
              <w:jc w:val="both"/>
            </w:pPr>
            <w:r w:rsidRPr="000D5135">
              <w:rPr>
                <w:sz w:val="26"/>
                <w:szCs w:val="26"/>
                <w:lang w:val="nl-NL"/>
              </w:rPr>
              <w:t>- Chất thải, phế liệu không có trị giá thương mại.</w:t>
            </w:r>
          </w:p>
        </w:tc>
      </w:tr>
      <w:tr w:rsidR="00255EF1" w:rsidRPr="00936F30" w:rsidTr="00744D02">
        <w:tc>
          <w:tcPr>
            <w:tcW w:w="2235" w:type="dxa"/>
            <w:tcBorders>
              <w:bottom w:val="nil"/>
            </w:tcBorders>
            <w:shd w:val="clear" w:color="auto" w:fill="E0E0E0"/>
          </w:tcPr>
          <w:p w:rsidR="00255EF1" w:rsidRPr="00936F30" w:rsidRDefault="00255EF1" w:rsidP="00657B7E">
            <w:pPr>
              <w:spacing w:before="60" w:after="60" w:line="264" w:lineRule="auto"/>
              <w:rPr>
                <w:b/>
                <w:color w:val="0000FF"/>
              </w:rPr>
            </w:pPr>
            <w:r w:rsidRPr="00936F30">
              <w:rPr>
                <w:b/>
                <w:color w:val="0000FF"/>
              </w:rPr>
              <w:lastRenderedPageBreak/>
              <w:t xml:space="preserve">2.3. Phân loại/phân ngành </w:t>
            </w:r>
          </w:p>
        </w:tc>
        <w:tc>
          <w:tcPr>
            <w:tcW w:w="7129" w:type="dxa"/>
            <w:tcBorders>
              <w:bottom w:val="nil"/>
            </w:tcBorders>
            <w:shd w:val="clear" w:color="auto" w:fill="E0E0E0"/>
          </w:tcPr>
          <w:p w:rsidR="00255EF1" w:rsidRPr="00936F30" w:rsidRDefault="00255EF1" w:rsidP="00657B7E">
            <w:pPr>
              <w:spacing w:before="60" w:after="60" w:line="264" w:lineRule="auto"/>
              <w:rPr>
                <w:b/>
                <w:color w:val="0000FF"/>
              </w:rPr>
            </w:pPr>
            <w:r w:rsidRPr="00936F30">
              <w:rPr>
                <w:b/>
                <w:color w:val="0000FF"/>
              </w:rPr>
              <w:t xml:space="preserve">2.3. 1 Phân loại/phân ngành </w:t>
            </w:r>
          </w:p>
          <w:p w:rsidR="00255EF1" w:rsidRPr="00936F30" w:rsidRDefault="00255EF1" w:rsidP="00657B7E">
            <w:pPr>
              <w:spacing w:before="60" w:after="60" w:line="264" w:lineRule="auto"/>
              <w:rPr>
                <w:b/>
                <w:color w:val="0000FF"/>
              </w:rPr>
            </w:pPr>
          </w:p>
        </w:tc>
      </w:tr>
      <w:tr w:rsidR="00855D71" w:rsidRPr="004F1B8E" w:rsidTr="00744D02">
        <w:tc>
          <w:tcPr>
            <w:tcW w:w="2235" w:type="dxa"/>
            <w:tcBorders>
              <w:top w:val="nil"/>
              <w:bottom w:val="single" w:sz="4" w:space="0" w:color="auto"/>
            </w:tcBorders>
          </w:tcPr>
          <w:p w:rsidR="00855D71" w:rsidRPr="004F1B8E" w:rsidRDefault="00855D71" w:rsidP="00657B7E">
            <w:pPr>
              <w:spacing w:before="60" w:after="60" w:line="264" w:lineRule="auto"/>
              <w:rPr>
                <w:b/>
              </w:rPr>
            </w:pPr>
          </w:p>
        </w:tc>
        <w:tc>
          <w:tcPr>
            <w:tcW w:w="7129" w:type="dxa"/>
            <w:tcBorders>
              <w:top w:val="nil"/>
              <w:bottom w:val="single" w:sz="4" w:space="0" w:color="auto"/>
            </w:tcBorders>
          </w:tcPr>
          <w:p w:rsidR="006F741F" w:rsidRPr="000D5135" w:rsidRDefault="006F741F" w:rsidP="006F741F">
            <w:pPr>
              <w:spacing w:before="60" w:after="60" w:line="276" w:lineRule="auto"/>
              <w:ind w:firstLine="317"/>
              <w:jc w:val="both"/>
            </w:pPr>
            <w:r w:rsidRPr="000D5135">
              <w:t xml:space="preserve">Số liệu XNK hàng hóa được thu thập dựa trên Danh mục hàng hóa XNK Việt Nam sử dụng Hệ thống điều hòa (HS 6 chữ số) của Tổ chức Hải quan thế giới, thường xuyên cập nhật theo các phiên bản mới. Phiên bản hiện đang sử dụng là HS 2017. </w:t>
            </w:r>
          </w:p>
          <w:p w:rsidR="006F741F" w:rsidRPr="000D5135" w:rsidRDefault="006F741F" w:rsidP="006F741F">
            <w:pPr>
              <w:spacing w:before="60" w:after="60" w:line="276" w:lineRule="auto"/>
              <w:ind w:firstLine="317"/>
              <w:jc w:val="both"/>
            </w:pPr>
            <w:r w:rsidRPr="000D5135">
              <w:t>Số liệu hàng năm được chuyển đổi sang danh mục SITC, ISIC sử dụng bảng mã tương thích của Cơ quan thống kê Liên hợp quốc</w:t>
            </w:r>
          </w:p>
          <w:p w:rsidR="00855D71" w:rsidRPr="004F1B8E" w:rsidRDefault="006F741F" w:rsidP="006F741F">
            <w:pPr>
              <w:spacing w:before="60" w:after="60" w:line="264" w:lineRule="auto"/>
              <w:ind w:firstLine="317"/>
              <w:jc w:val="both"/>
            </w:pPr>
            <w:r w:rsidRPr="000D5135">
              <w:t>Số liệu chi tiết theo nước bạn hàng dựa trên danh mục nước/vùng lãnh thổ của thống kê Liên hợp quốc.</w:t>
            </w:r>
          </w:p>
        </w:tc>
      </w:tr>
      <w:tr w:rsidR="00255EF1" w:rsidRPr="00936F30" w:rsidTr="00744D02">
        <w:tc>
          <w:tcPr>
            <w:tcW w:w="2235" w:type="dxa"/>
            <w:tcBorders>
              <w:bottom w:val="nil"/>
            </w:tcBorders>
            <w:shd w:val="clear" w:color="auto" w:fill="E0E0E0"/>
          </w:tcPr>
          <w:p w:rsidR="00255EF1" w:rsidRPr="00936F30" w:rsidRDefault="00255EF1" w:rsidP="004F1B8E">
            <w:pPr>
              <w:spacing w:before="60" w:after="60" w:line="264" w:lineRule="auto"/>
              <w:ind w:left="-142" w:right="-108"/>
              <w:jc w:val="center"/>
              <w:rPr>
                <w:b/>
                <w:color w:val="0000FF"/>
              </w:rPr>
            </w:pPr>
            <w:r w:rsidRPr="00936F30">
              <w:rPr>
                <w:b/>
                <w:color w:val="0000FF"/>
              </w:rPr>
              <w:t>2</w:t>
            </w:r>
            <w:r w:rsidRPr="00936F30">
              <w:rPr>
                <w:rFonts w:ascii="Times New Roman Bold" w:hAnsi="Times New Roman Bold"/>
                <w:b/>
                <w:color w:val="0000FF"/>
                <w:spacing w:val="-8"/>
              </w:rPr>
              <w:t>.4. Cơ sở để ghi chép</w:t>
            </w:r>
          </w:p>
        </w:tc>
        <w:tc>
          <w:tcPr>
            <w:tcW w:w="7129" w:type="dxa"/>
            <w:tcBorders>
              <w:bottom w:val="nil"/>
            </w:tcBorders>
            <w:shd w:val="clear" w:color="auto" w:fill="E0E0E0"/>
          </w:tcPr>
          <w:p w:rsidR="00255EF1" w:rsidRPr="00936F30" w:rsidRDefault="00255EF1" w:rsidP="00657B7E">
            <w:pPr>
              <w:spacing w:before="60" w:after="60" w:line="264" w:lineRule="auto"/>
              <w:rPr>
                <w:b/>
                <w:color w:val="0000FF"/>
              </w:rPr>
            </w:pPr>
            <w:r w:rsidRPr="00936F30">
              <w:rPr>
                <w:b/>
                <w:color w:val="0000FF"/>
              </w:rPr>
              <w:t xml:space="preserve">2.4.1 Giá trị </w:t>
            </w:r>
          </w:p>
        </w:tc>
      </w:tr>
      <w:tr w:rsidR="00855D71" w:rsidRPr="004F1B8E" w:rsidTr="00744D02">
        <w:tc>
          <w:tcPr>
            <w:tcW w:w="2235" w:type="dxa"/>
            <w:tcBorders>
              <w:top w:val="nil"/>
              <w:bottom w:val="nil"/>
            </w:tcBorders>
          </w:tcPr>
          <w:p w:rsidR="00855D71" w:rsidRPr="004F1B8E" w:rsidRDefault="00855D71" w:rsidP="004F1B8E">
            <w:pPr>
              <w:spacing w:before="60" w:after="60" w:line="252" w:lineRule="auto"/>
              <w:rPr>
                <w:b/>
              </w:rPr>
            </w:pPr>
          </w:p>
        </w:tc>
        <w:tc>
          <w:tcPr>
            <w:tcW w:w="7129" w:type="dxa"/>
            <w:tcBorders>
              <w:top w:val="nil"/>
              <w:bottom w:val="nil"/>
            </w:tcBorders>
          </w:tcPr>
          <w:p w:rsidR="006F741F" w:rsidRPr="000D5135" w:rsidRDefault="006F741F" w:rsidP="006F741F">
            <w:pPr>
              <w:spacing w:before="60" w:after="60" w:line="276" w:lineRule="auto"/>
              <w:ind w:firstLine="317"/>
              <w:jc w:val="both"/>
            </w:pPr>
            <w:r w:rsidRPr="000D5135">
              <w:t>Trị giá hàng nhập khẩu được thống kê theo giá loại CIF. Trị giá hàng xuất khẩu được thống kê theo giá loại FOB</w:t>
            </w:r>
          </w:p>
          <w:p w:rsidR="00855D71" w:rsidRPr="004F1B8E" w:rsidRDefault="006F741F" w:rsidP="006F741F">
            <w:pPr>
              <w:spacing w:before="60" w:after="60" w:line="252" w:lineRule="auto"/>
              <w:ind w:firstLine="317"/>
            </w:pPr>
            <w:r w:rsidRPr="000D5135">
              <w:t>Thời điểm thống kê là thời điểm cơ quan hải quan chấp nhận tờ khai hải quan</w:t>
            </w:r>
          </w:p>
        </w:tc>
      </w:tr>
      <w:tr w:rsidR="00855D71" w:rsidRPr="00936F30" w:rsidTr="00744D02">
        <w:tc>
          <w:tcPr>
            <w:tcW w:w="2235" w:type="dxa"/>
            <w:tcBorders>
              <w:top w:val="nil"/>
              <w:bottom w:val="nil"/>
            </w:tcBorders>
          </w:tcPr>
          <w:p w:rsidR="00855D71" w:rsidRPr="00936F30" w:rsidRDefault="00855D71" w:rsidP="004F1B8E">
            <w:pPr>
              <w:spacing w:before="60" w:after="60" w:line="252" w:lineRule="auto"/>
              <w:rPr>
                <w:b/>
                <w:color w:val="0000FF"/>
              </w:rPr>
            </w:pPr>
          </w:p>
        </w:tc>
        <w:tc>
          <w:tcPr>
            <w:tcW w:w="7129" w:type="dxa"/>
            <w:tcBorders>
              <w:top w:val="nil"/>
              <w:bottom w:val="nil"/>
            </w:tcBorders>
            <w:shd w:val="clear" w:color="auto" w:fill="E6E6E6"/>
          </w:tcPr>
          <w:p w:rsidR="00855D71" w:rsidRPr="00936F30" w:rsidRDefault="00855D71" w:rsidP="004F1B8E">
            <w:pPr>
              <w:spacing w:before="60" w:after="60" w:line="252" w:lineRule="auto"/>
              <w:rPr>
                <w:b/>
                <w:color w:val="0000FF"/>
              </w:rPr>
            </w:pPr>
            <w:r w:rsidRPr="00936F30">
              <w:rPr>
                <w:b/>
                <w:color w:val="0000FF"/>
              </w:rPr>
              <w:t xml:space="preserve">2.4.2 Cơ sở ghi chép </w:t>
            </w:r>
          </w:p>
        </w:tc>
      </w:tr>
      <w:tr w:rsidR="00855D71" w:rsidRPr="004F1B8E" w:rsidTr="00744D02">
        <w:tc>
          <w:tcPr>
            <w:tcW w:w="2235" w:type="dxa"/>
            <w:tcBorders>
              <w:top w:val="nil"/>
              <w:bottom w:val="nil"/>
            </w:tcBorders>
          </w:tcPr>
          <w:p w:rsidR="00855D71" w:rsidRPr="004F1B8E" w:rsidRDefault="00855D71" w:rsidP="004F1B8E">
            <w:pPr>
              <w:spacing w:before="60" w:after="60" w:line="252" w:lineRule="auto"/>
              <w:rPr>
                <w:b/>
              </w:rPr>
            </w:pPr>
          </w:p>
        </w:tc>
        <w:tc>
          <w:tcPr>
            <w:tcW w:w="7129" w:type="dxa"/>
            <w:tcBorders>
              <w:top w:val="nil"/>
              <w:bottom w:val="nil"/>
            </w:tcBorders>
          </w:tcPr>
          <w:p w:rsidR="00855D71" w:rsidRPr="004F1B8E" w:rsidRDefault="006F741F" w:rsidP="004F1B8E">
            <w:pPr>
              <w:spacing w:before="60" w:after="60" w:line="252" w:lineRule="auto"/>
              <w:jc w:val="both"/>
            </w:pPr>
            <w:r w:rsidRPr="000D5135">
              <w:t>Dựa vào tờ khai hải quan</w:t>
            </w:r>
          </w:p>
        </w:tc>
      </w:tr>
      <w:tr w:rsidR="00855D71" w:rsidRPr="00936F30" w:rsidTr="00744D02">
        <w:tc>
          <w:tcPr>
            <w:tcW w:w="2235" w:type="dxa"/>
            <w:tcBorders>
              <w:top w:val="nil"/>
              <w:bottom w:val="nil"/>
            </w:tcBorders>
          </w:tcPr>
          <w:p w:rsidR="00855D71" w:rsidRPr="00936F30" w:rsidRDefault="00855D71" w:rsidP="004F1B8E">
            <w:pPr>
              <w:spacing w:before="60" w:after="60" w:line="252" w:lineRule="auto"/>
              <w:rPr>
                <w:b/>
                <w:color w:val="0000FF"/>
              </w:rPr>
            </w:pPr>
          </w:p>
        </w:tc>
        <w:tc>
          <w:tcPr>
            <w:tcW w:w="7129" w:type="dxa"/>
            <w:tcBorders>
              <w:top w:val="nil"/>
              <w:bottom w:val="nil"/>
            </w:tcBorders>
            <w:shd w:val="clear" w:color="auto" w:fill="E6E6E6"/>
          </w:tcPr>
          <w:p w:rsidR="00855D71" w:rsidRPr="00936F30" w:rsidRDefault="00855D71" w:rsidP="004F1B8E">
            <w:pPr>
              <w:spacing w:before="60" w:after="60" w:line="252" w:lineRule="auto"/>
              <w:rPr>
                <w:b/>
                <w:color w:val="0000FF"/>
              </w:rPr>
            </w:pPr>
            <w:r w:rsidRPr="00936F30">
              <w:rPr>
                <w:b/>
                <w:color w:val="0000FF"/>
              </w:rPr>
              <w:t xml:space="preserve">2.4.3 Tính gộp hoặc tính thuần </w:t>
            </w:r>
          </w:p>
        </w:tc>
      </w:tr>
      <w:tr w:rsidR="00855D71" w:rsidRPr="004F1B8E" w:rsidTr="00744D02">
        <w:tc>
          <w:tcPr>
            <w:tcW w:w="2235" w:type="dxa"/>
            <w:tcBorders>
              <w:top w:val="nil"/>
              <w:bottom w:val="single" w:sz="4" w:space="0" w:color="auto"/>
            </w:tcBorders>
          </w:tcPr>
          <w:p w:rsidR="00855D71" w:rsidRPr="004F1B8E" w:rsidRDefault="00855D71" w:rsidP="004F1B8E">
            <w:pPr>
              <w:spacing w:before="60" w:after="60" w:line="252" w:lineRule="auto"/>
              <w:rPr>
                <w:b/>
              </w:rPr>
            </w:pPr>
          </w:p>
        </w:tc>
        <w:tc>
          <w:tcPr>
            <w:tcW w:w="7129" w:type="dxa"/>
            <w:tcBorders>
              <w:top w:val="nil"/>
              <w:bottom w:val="single" w:sz="4" w:space="0" w:color="auto"/>
            </w:tcBorders>
          </w:tcPr>
          <w:p w:rsidR="00855D71" w:rsidRPr="004F1B8E" w:rsidRDefault="00855D71" w:rsidP="004F1B8E">
            <w:pPr>
              <w:spacing w:before="60" w:after="60" w:line="252" w:lineRule="auto"/>
            </w:pPr>
          </w:p>
        </w:tc>
      </w:tr>
      <w:tr w:rsidR="00A711C8" w:rsidRPr="00936F30" w:rsidTr="000E2CE4">
        <w:tc>
          <w:tcPr>
            <w:tcW w:w="9364" w:type="dxa"/>
            <w:gridSpan w:val="2"/>
            <w:tcBorders>
              <w:bottom w:val="single" w:sz="4" w:space="0" w:color="auto"/>
            </w:tcBorders>
            <w:shd w:val="clear" w:color="auto" w:fill="E0E0E0"/>
          </w:tcPr>
          <w:p w:rsidR="00A711C8" w:rsidRPr="00936F30" w:rsidRDefault="00A711C8" w:rsidP="00657B7E">
            <w:pPr>
              <w:spacing w:before="60" w:after="60" w:line="264" w:lineRule="auto"/>
              <w:jc w:val="center"/>
              <w:rPr>
                <w:b/>
                <w:color w:val="0000FF"/>
              </w:rPr>
            </w:pPr>
            <w:r w:rsidRPr="00936F30">
              <w:rPr>
                <w:b/>
                <w:color w:val="0000FF"/>
              </w:rPr>
              <w:t>3. Tính chính xác và độ tin cậy của số liệu</w:t>
            </w:r>
          </w:p>
        </w:tc>
      </w:tr>
      <w:tr w:rsidR="00255EF1" w:rsidRPr="00936F30" w:rsidTr="00744D02">
        <w:tc>
          <w:tcPr>
            <w:tcW w:w="2235" w:type="dxa"/>
            <w:tcBorders>
              <w:bottom w:val="nil"/>
            </w:tcBorders>
            <w:shd w:val="clear" w:color="auto" w:fill="E0E0E0"/>
          </w:tcPr>
          <w:p w:rsidR="00255EF1" w:rsidRPr="00936F30" w:rsidRDefault="00255EF1" w:rsidP="00744D02">
            <w:pPr>
              <w:spacing w:before="60" w:after="60" w:line="264" w:lineRule="auto"/>
              <w:rPr>
                <w:b/>
                <w:color w:val="0000FF"/>
              </w:rPr>
            </w:pPr>
            <w:r w:rsidRPr="00936F30">
              <w:rPr>
                <w:b/>
                <w:color w:val="0000FF"/>
              </w:rPr>
              <w:t xml:space="preserve">3.1 Số liệu nguồn </w:t>
            </w:r>
          </w:p>
        </w:tc>
        <w:tc>
          <w:tcPr>
            <w:tcW w:w="7129" w:type="dxa"/>
            <w:tcBorders>
              <w:bottom w:val="nil"/>
            </w:tcBorders>
            <w:shd w:val="clear" w:color="auto" w:fill="E0E0E0"/>
          </w:tcPr>
          <w:p w:rsidR="00255EF1" w:rsidRPr="00936F30" w:rsidRDefault="00255EF1" w:rsidP="00744D02">
            <w:pPr>
              <w:spacing w:before="60" w:after="60" w:line="264" w:lineRule="auto"/>
              <w:rPr>
                <w:b/>
                <w:color w:val="0000FF"/>
              </w:rPr>
            </w:pPr>
            <w:r w:rsidRPr="00936F30">
              <w:rPr>
                <w:b/>
                <w:color w:val="0000FF"/>
              </w:rPr>
              <w:t>3.1.1</w:t>
            </w:r>
            <w:r w:rsidR="003C5CB9">
              <w:rPr>
                <w:b/>
                <w:color w:val="0000FF"/>
              </w:rPr>
              <w:t>.</w:t>
            </w:r>
            <w:r w:rsidRPr="00936F30">
              <w:rPr>
                <w:b/>
                <w:color w:val="0000FF"/>
              </w:rPr>
              <w:t xml:space="preserve"> Chương trình thu thập số liệu nguồn</w:t>
            </w:r>
          </w:p>
        </w:tc>
      </w:tr>
      <w:tr w:rsidR="00855D71" w:rsidRPr="004F1B8E" w:rsidTr="00744D02">
        <w:tc>
          <w:tcPr>
            <w:tcW w:w="2235" w:type="dxa"/>
            <w:tcBorders>
              <w:top w:val="nil"/>
              <w:bottom w:val="nil"/>
            </w:tcBorders>
          </w:tcPr>
          <w:p w:rsidR="00855D71" w:rsidRPr="004F1B8E" w:rsidRDefault="00855D71" w:rsidP="004F1B8E">
            <w:pPr>
              <w:spacing w:before="60" w:after="60" w:line="252" w:lineRule="auto"/>
              <w:rPr>
                <w:b/>
              </w:rPr>
            </w:pPr>
          </w:p>
        </w:tc>
        <w:tc>
          <w:tcPr>
            <w:tcW w:w="7129" w:type="dxa"/>
            <w:tcBorders>
              <w:top w:val="nil"/>
              <w:bottom w:val="nil"/>
            </w:tcBorders>
          </w:tcPr>
          <w:p w:rsidR="006F741F" w:rsidRPr="000D5135" w:rsidRDefault="006F741F" w:rsidP="006F741F">
            <w:pPr>
              <w:spacing w:before="60" w:after="60" w:line="276" w:lineRule="auto"/>
              <w:ind w:firstLine="459"/>
              <w:jc w:val="both"/>
            </w:pPr>
            <w:r w:rsidRPr="000D5135">
              <w:t>Số liệu xuất nhập khẩu hàng hóa được tổng hợp từ nguồn chính là tờ khai hải quan;</w:t>
            </w:r>
          </w:p>
          <w:p w:rsidR="00855D71" w:rsidRPr="004F1B8E" w:rsidRDefault="006F741F" w:rsidP="006F741F">
            <w:pPr>
              <w:spacing w:before="60" w:after="60" w:line="252" w:lineRule="auto"/>
              <w:ind w:left="33" w:firstLine="426"/>
              <w:jc w:val="both"/>
            </w:pPr>
            <w:r w:rsidRPr="000D5135">
              <w:lastRenderedPageBreak/>
              <w:t>Nguồn số liệu bổ sung cho các giao dịch không thực hiện tờ khai hải quan: từ báo cáo của doanh nghiệp về xuất khẩu dầu thô ở vùng chồng lấn ngoài khơi.</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rPr>
                <w:b/>
              </w:rPr>
            </w:pPr>
          </w:p>
        </w:tc>
        <w:tc>
          <w:tcPr>
            <w:tcW w:w="7129" w:type="dxa"/>
            <w:tcBorders>
              <w:top w:val="nil"/>
              <w:bottom w:val="nil"/>
            </w:tcBorders>
            <w:shd w:val="clear" w:color="auto" w:fill="E6E6E6"/>
          </w:tcPr>
          <w:p w:rsidR="00855D71" w:rsidRPr="003C5CB9" w:rsidRDefault="00855D71" w:rsidP="00657B7E">
            <w:pPr>
              <w:spacing w:before="60" w:after="60" w:line="264" w:lineRule="auto"/>
              <w:rPr>
                <w:b/>
              </w:rPr>
            </w:pPr>
            <w:r w:rsidRPr="003C5CB9">
              <w:rPr>
                <w:b/>
              </w:rPr>
              <w:t>3.1.2</w:t>
            </w:r>
            <w:r w:rsidR="003C5CB9" w:rsidRPr="003C5CB9">
              <w:rPr>
                <w:b/>
              </w:rPr>
              <w:t>.</w:t>
            </w:r>
            <w:r w:rsidRPr="003C5CB9">
              <w:rPr>
                <w:b/>
              </w:rPr>
              <w:t xml:space="preserve"> Các định nghĩa, phạm vi, phân loại, định giá và thời gian thu thập số liệu nguồn </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rPr>
                <w:b/>
              </w:rPr>
            </w:pPr>
          </w:p>
        </w:tc>
        <w:tc>
          <w:tcPr>
            <w:tcW w:w="7129" w:type="dxa"/>
            <w:tcBorders>
              <w:top w:val="nil"/>
              <w:bottom w:val="nil"/>
            </w:tcBorders>
          </w:tcPr>
          <w:p w:rsidR="003C5CB9" w:rsidRPr="000D5135" w:rsidRDefault="003C5CB9" w:rsidP="003C5CB9">
            <w:pPr>
              <w:spacing w:before="60" w:after="60" w:line="276" w:lineRule="auto"/>
              <w:jc w:val="both"/>
            </w:pPr>
            <w:r w:rsidRPr="000D5135">
              <w:t>Thống nhất với các chuẩn mục của thống kê Liên hợp quốc về định nghĩa, phạm vi, phân loại. xác định trị giá và thời gian thu thập, công bố số liệu tháng</w:t>
            </w:r>
          </w:p>
          <w:p w:rsidR="00855D71" w:rsidRPr="004F1B8E" w:rsidRDefault="003C5CB9" w:rsidP="003C5CB9">
            <w:pPr>
              <w:spacing w:before="60" w:after="60" w:line="264" w:lineRule="auto"/>
              <w:jc w:val="both"/>
            </w:pPr>
            <w:r w:rsidRPr="000D5135">
              <w:t>Riêng số liệu chính thức năm: thời gian công bố chậm hơn so với khuyến nghị (sau 10 tháng)</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rPr>
                <w:b/>
              </w:rPr>
            </w:pPr>
          </w:p>
        </w:tc>
        <w:tc>
          <w:tcPr>
            <w:tcW w:w="7129" w:type="dxa"/>
            <w:tcBorders>
              <w:top w:val="nil"/>
              <w:bottom w:val="nil"/>
            </w:tcBorders>
            <w:shd w:val="clear" w:color="auto" w:fill="E6E6E6"/>
          </w:tcPr>
          <w:p w:rsidR="00855D71" w:rsidRPr="003C5CB9" w:rsidRDefault="00855D71" w:rsidP="00657B7E">
            <w:pPr>
              <w:spacing w:before="60" w:after="60" w:line="264" w:lineRule="auto"/>
              <w:rPr>
                <w:b/>
              </w:rPr>
            </w:pPr>
            <w:r w:rsidRPr="003C5CB9">
              <w:rPr>
                <w:b/>
              </w:rPr>
              <w:t>3.1</w:t>
            </w:r>
            <w:r w:rsidR="003C5CB9" w:rsidRPr="003C5CB9">
              <w:rPr>
                <w:b/>
              </w:rPr>
              <w:t>.</w:t>
            </w:r>
            <w:r w:rsidRPr="003C5CB9">
              <w:rPr>
                <w:b/>
              </w:rPr>
              <w:t>3</w:t>
            </w:r>
            <w:r w:rsidR="003C5CB9" w:rsidRPr="003C5CB9">
              <w:rPr>
                <w:b/>
              </w:rPr>
              <w:t>.</w:t>
            </w:r>
            <w:r w:rsidRPr="003C5CB9">
              <w:rPr>
                <w:b/>
              </w:rPr>
              <w:t xml:space="preserve"> Tính kịp thời của số liệu nguồn </w:t>
            </w:r>
          </w:p>
        </w:tc>
      </w:tr>
      <w:tr w:rsidR="00855D71" w:rsidRPr="004F1B8E" w:rsidTr="00744D02">
        <w:tc>
          <w:tcPr>
            <w:tcW w:w="2235" w:type="dxa"/>
            <w:tcBorders>
              <w:top w:val="nil"/>
              <w:bottom w:val="single" w:sz="4" w:space="0" w:color="auto"/>
            </w:tcBorders>
          </w:tcPr>
          <w:p w:rsidR="00855D71" w:rsidRPr="004F1B8E" w:rsidRDefault="00855D71" w:rsidP="00657B7E">
            <w:pPr>
              <w:spacing w:before="60" w:after="60" w:line="264" w:lineRule="auto"/>
              <w:rPr>
                <w:b/>
              </w:rPr>
            </w:pPr>
          </w:p>
        </w:tc>
        <w:tc>
          <w:tcPr>
            <w:tcW w:w="7129" w:type="dxa"/>
            <w:tcBorders>
              <w:top w:val="nil"/>
              <w:bottom w:val="single" w:sz="4" w:space="0" w:color="auto"/>
            </w:tcBorders>
          </w:tcPr>
          <w:p w:rsidR="00855D71" w:rsidRPr="004F1B8E" w:rsidRDefault="003C5CB9" w:rsidP="003C5CB9">
            <w:pPr>
              <w:spacing w:before="60" w:after="60" w:line="264" w:lineRule="auto"/>
              <w:jc w:val="both"/>
            </w:pPr>
            <w:r w:rsidRPr="000D5135">
              <w:t>Số liệu chi tiết HS 6 số do Tổng cục Hải quan cung cấp chậm về thời gian so với quy định</w:t>
            </w:r>
            <w:r>
              <w:t>.</w:t>
            </w:r>
          </w:p>
        </w:tc>
      </w:tr>
      <w:tr w:rsidR="00255EF1" w:rsidRPr="002262CD" w:rsidTr="00744D02">
        <w:tc>
          <w:tcPr>
            <w:tcW w:w="2235" w:type="dxa"/>
            <w:tcBorders>
              <w:bottom w:val="nil"/>
            </w:tcBorders>
            <w:shd w:val="clear" w:color="auto" w:fill="E0E0E0"/>
          </w:tcPr>
          <w:p w:rsidR="00255EF1" w:rsidRPr="002262CD" w:rsidRDefault="00255EF1" w:rsidP="00657B7E">
            <w:pPr>
              <w:spacing w:before="60" w:after="60" w:line="264" w:lineRule="auto"/>
              <w:rPr>
                <w:color w:val="0000FF"/>
              </w:rPr>
            </w:pPr>
            <w:r w:rsidRPr="002262CD">
              <w:rPr>
                <w:b/>
                <w:color w:val="0000FF"/>
              </w:rPr>
              <w:t>3.2. Đánh giá nguồn số liệu</w:t>
            </w:r>
          </w:p>
        </w:tc>
        <w:tc>
          <w:tcPr>
            <w:tcW w:w="7129" w:type="dxa"/>
            <w:tcBorders>
              <w:bottom w:val="nil"/>
            </w:tcBorders>
            <w:shd w:val="clear" w:color="auto" w:fill="E0E0E0"/>
          </w:tcPr>
          <w:p w:rsidR="00255EF1" w:rsidRPr="002262CD" w:rsidRDefault="00255EF1" w:rsidP="00657B7E">
            <w:pPr>
              <w:spacing w:before="60" w:after="60" w:line="264" w:lineRule="auto"/>
              <w:jc w:val="both"/>
              <w:rPr>
                <w:b/>
                <w:color w:val="0000FF"/>
              </w:rPr>
            </w:pPr>
            <w:r w:rsidRPr="002262CD">
              <w:rPr>
                <w:b/>
                <w:color w:val="0000FF"/>
              </w:rPr>
              <w:t xml:space="preserve">3.2.1. Đánh giá nguồn số liệu </w:t>
            </w:r>
          </w:p>
          <w:p w:rsidR="00255EF1" w:rsidRPr="002262CD" w:rsidRDefault="00255EF1" w:rsidP="00657B7E">
            <w:pPr>
              <w:spacing w:before="60" w:after="60" w:line="264" w:lineRule="auto"/>
              <w:rPr>
                <w:b/>
                <w:color w:val="0000FF"/>
              </w:rPr>
            </w:pPr>
          </w:p>
        </w:tc>
      </w:tr>
      <w:tr w:rsidR="00855D71" w:rsidRPr="004F1B8E" w:rsidTr="00744D02">
        <w:tc>
          <w:tcPr>
            <w:tcW w:w="2235" w:type="dxa"/>
            <w:tcBorders>
              <w:top w:val="nil"/>
              <w:bottom w:val="single" w:sz="4" w:space="0" w:color="auto"/>
            </w:tcBorders>
          </w:tcPr>
          <w:p w:rsidR="00855D71" w:rsidRPr="004F1B8E" w:rsidRDefault="00855D71" w:rsidP="00657B7E">
            <w:pPr>
              <w:spacing w:before="60" w:after="60" w:line="264" w:lineRule="auto"/>
              <w:jc w:val="both"/>
              <w:rPr>
                <w:b/>
              </w:rPr>
            </w:pPr>
          </w:p>
        </w:tc>
        <w:tc>
          <w:tcPr>
            <w:tcW w:w="7129" w:type="dxa"/>
            <w:tcBorders>
              <w:top w:val="nil"/>
              <w:bottom w:val="single" w:sz="4" w:space="0" w:color="auto"/>
            </w:tcBorders>
          </w:tcPr>
          <w:p w:rsidR="00855D71" w:rsidRPr="004F1B8E" w:rsidRDefault="00855D71" w:rsidP="00657B7E">
            <w:pPr>
              <w:spacing w:before="60" w:after="60" w:line="264" w:lineRule="auto"/>
              <w:jc w:val="both"/>
              <w:rPr>
                <w:b/>
                <w:spacing w:val="-4"/>
              </w:rPr>
            </w:pPr>
          </w:p>
        </w:tc>
      </w:tr>
      <w:tr w:rsidR="00255EF1" w:rsidRPr="002262CD" w:rsidTr="00744D02">
        <w:tc>
          <w:tcPr>
            <w:tcW w:w="2235" w:type="dxa"/>
            <w:tcBorders>
              <w:bottom w:val="nil"/>
            </w:tcBorders>
            <w:shd w:val="clear" w:color="auto" w:fill="E0E0E0"/>
          </w:tcPr>
          <w:p w:rsidR="00255EF1" w:rsidRPr="002262CD" w:rsidRDefault="00255EF1" w:rsidP="004F1B8E">
            <w:pPr>
              <w:spacing w:before="60" w:after="60" w:line="264" w:lineRule="auto"/>
              <w:ind w:left="-142" w:right="-108"/>
              <w:jc w:val="center"/>
              <w:rPr>
                <w:color w:val="0000FF"/>
              </w:rPr>
            </w:pPr>
            <w:r w:rsidRPr="002262CD">
              <w:rPr>
                <w:b/>
                <w:color w:val="0000FF"/>
              </w:rPr>
              <w:t>3</w:t>
            </w:r>
            <w:r w:rsidRPr="002262CD">
              <w:rPr>
                <w:rFonts w:ascii="Times New Roman Bold" w:hAnsi="Times New Roman Bold"/>
                <w:b/>
                <w:color w:val="0000FF"/>
                <w:spacing w:val="-6"/>
              </w:rPr>
              <w:t>.3. Kỹ thuật thống kê</w:t>
            </w:r>
          </w:p>
        </w:tc>
        <w:tc>
          <w:tcPr>
            <w:tcW w:w="7129" w:type="dxa"/>
            <w:tcBorders>
              <w:bottom w:val="nil"/>
            </w:tcBorders>
            <w:shd w:val="clear" w:color="auto" w:fill="E0E0E0"/>
          </w:tcPr>
          <w:p w:rsidR="00255EF1" w:rsidRPr="002262CD" w:rsidRDefault="00255EF1" w:rsidP="00657B7E">
            <w:pPr>
              <w:spacing w:before="60" w:after="60" w:line="264" w:lineRule="auto"/>
              <w:jc w:val="both"/>
              <w:rPr>
                <w:b/>
                <w:color w:val="0000FF"/>
              </w:rPr>
            </w:pPr>
            <w:r w:rsidRPr="002262CD">
              <w:rPr>
                <w:b/>
                <w:color w:val="0000FF"/>
              </w:rPr>
              <w:t xml:space="preserve">3.3.1. Các kỹ thuật thống kê số liệu nguồn </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jc w:val="both"/>
              <w:rPr>
                <w:b/>
              </w:rPr>
            </w:pPr>
          </w:p>
        </w:tc>
        <w:tc>
          <w:tcPr>
            <w:tcW w:w="7129" w:type="dxa"/>
            <w:tcBorders>
              <w:top w:val="nil"/>
              <w:bottom w:val="nil"/>
            </w:tcBorders>
          </w:tcPr>
          <w:p w:rsidR="00855D71" w:rsidRPr="004F1B8E" w:rsidRDefault="003C5CB9" w:rsidP="004F1B8E">
            <w:pPr>
              <w:tabs>
                <w:tab w:val="left" w:pos="462"/>
              </w:tabs>
              <w:spacing w:before="60" w:after="40" w:line="264" w:lineRule="auto"/>
              <w:jc w:val="both"/>
              <w:rPr>
                <w:b/>
              </w:rPr>
            </w:pPr>
            <w:r w:rsidRPr="000D5135">
              <w:t>Về chỉ tiêu lượng hàng hóa: chưa đáp ứng hoàn toàn quy định của Cơ quan thống kê Liên Hợp Quốc.</w:t>
            </w:r>
          </w:p>
        </w:tc>
      </w:tr>
      <w:tr w:rsidR="00855D71" w:rsidRPr="002262CD" w:rsidTr="00744D02">
        <w:tc>
          <w:tcPr>
            <w:tcW w:w="2235" w:type="dxa"/>
            <w:tcBorders>
              <w:top w:val="nil"/>
              <w:bottom w:val="nil"/>
            </w:tcBorders>
          </w:tcPr>
          <w:p w:rsidR="00855D71" w:rsidRPr="002262CD" w:rsidRDefault="00855D71" w:rsidP="00657B7E">
            <w:pPr>
              <w:spacing w:before="60" w:after="60" w:line="264" w:lineRule="auto"/>
              <w:jc w:val="both"/>
              <w:rPr>
                <w:b/>
                <w:color w:val="0000FF"/>
              </w:rPr>
            </w:pPr>
          </w:p>
        </w:tc>
        <w:tc>
          <w:tcPr>
            <w:tcW w:w="7129" w:type="dxa"/>
            <w:tcBorders>
              <w:top w:val="nil"/>
              <w:bottom w:val="nil"/>
            </w:tcBorders>
            <w:shd w:val="clear" w:color="auto" w:fill="E6E6E6"/>
          </w:tcPr>
          <w:p w:rsidR="00855D71" w:rsidRPr="002262CD" w:rsidRDefault="00855D71" w:rsidP="00744D02">
            <w:pPr>
              <w:spacing w:before="60" w:after="40" w:line="250" w:lineRule="auto"/>
              <w:jc w:val="both"/>
              <w:rPr>
                <w:b/>
                <w:color w:val="0000FF"/>
              </w:rPr>
            </w:pPr>
            <w:r w:rsidRPr="002262CD">
              <w:rPr>
                <w:b/>
                <w:color w:val="0000FF"/>
              </w:rPr>
              <w:t xml:space="preserve">3.3.2. Các quy trình thống kê khác </w:t>
            </w:r>
          </w:p>
        </w:tc>
      </w:tr>
      <w:tr w:rsidR="00855D71" w:rsidRPr="004F1B8E" w:rsidTr="00744D02">
        <w:tc>
          <w:tcPr>
            <w:tcW w:w="2235" w:type="dxa"/>
            <w:tcBorders>
              <w:top w:val="nil"/>
              <w:bottom w:val="single" w:sz="4" w:space="0" w:color="auto"/>
            </w:tcBorders>
          </w:tcPr>
          <w:p w:rsidR="00855D71" w:rsidRPr="004F1B8E" w:rsidRDefault="00855D71" w:rsidP="00657B7E">
            <w:pPr>
              <w:spacing w:before="60" w:after="60" w:line="264" w:lineRule="auto"/>
              <w:jc w:val="both"/>
              <w:rPr>
                <w:b/>
              </w:rPr>
            </w:pPr>
          </w:p>
        </w:tc>
        <w:tc>
          <w:tcPr>
            <w:tcW w:w="7129" w:type="dxa"/>
            <w:tcBorders>
              <w:top w:val="nil"/>
              <w:bottom w:val="single" w:sz="4" w:space="0" w:color="auto"/>
            </w:tcBorders>
          </w:tcPr>
          <w:p w:rsidR="00855D71" w:rsidRPr="004F1B8E" w:rsidRDefault="003C5CB9" w:rsidP="003C5CB9">
            <w:pPr>
              <w:spacing w:before="60" w:after="40" w:line="250" w:lineRule="auto"/>
              <w:jc w:val="both"/>
              <w:rPr>
                <w:b/>
              </w:rPr>
            </w:pPr>
            <w:r w:rsidRPr="000D5135">
              <w:t>Các thay đổi về giá trị được điều chỉnh thường xuyên nếu có sự thay đổi hay điều chỉnh tờ khai hoặc cho mặt hàng nếu trước đó tờ khai ghi giá tạm tính (ví dụ trường hợp mặt hàng dầu thô). Sau khi được Hải quan xử lý và phân tổ dựa trên hệ thống HS, số liệu được chuyển cho Tổng cục Thống kê (TCTK)</w:t>
            </w:r>
            <w:r>
              <w:t>. S</w:t>
            </w:r>
            <w:r w:rsidRPr="000D5135">
              <w:t>au đó, TCTK tổng hợp bổ sung số liệu về nhiên vật liệu mua ở nước ngoài cho các máy bay từ báo cáo của Tổng công ty Hàng không Việt Nam vào tổng kim ngạch nhập khẩu và tổng hợp số liệu theo một số phân tổ về: thị trường, nhóm hàng theo SITC, VSIC (VSIC xây dựng dựa trên ISIC 4).</w:t>
            </w:r>
          </w:p>
        </w:tc>
      </w:tr>
      <w:tr w:rsidR="00255EF1" w:rsidRPr="002262CD" w:rsidTr="00744D02">
        <w:tc>
          <w:tcPr>
            <w:tcW w:w="2235" w:type="dxa"/>
            <w:tcBorders>
              <w:bottom w:val="nil"/>
            </w:tcBorders>
            <w:shd w:val="clear" w:color="auto" w:fill="E0E0E0"/>
          </w:tcPr>
          <w:p w:rsidR="00255EF1" w:rsidRPr="002262CD" w:rsidRDefault="002D6F5E" w:rsidP="00657B7E">
            <w:pPr>
              <w:spacing w:before="60" w:after="60" w:line="264" w:lineRule="auto"/>
              <w:rPr>
                <w:color w:val="0000FF"/>
              </w:rPr>
            </w:pPr>
            <w:r w:rsidRPr="002262CD">
              <w:rPr>
                <w:b/>
                <w:color w:val="0000FF"/>
              </w:rPr>
              <w:t>3.4. Tính hợp lệ của số liệu</w:t>
            </w:r>
          </w:p>
        </w:tc>
        <w:tc>
          <w:tcPr>
            <w:tcW w:w="7129" w:type="dxa"/>
            <w:tcBorders>
              <w:bottom w:val="nil"/>
            </w:tcBorders>
            <w:shd w:val="clear" w:color="auto" w:fill="E0E0E0"/>
          </w:tcPr>
          <w:p w:rsidR="00EC2390" w:rsidRPr="002262CD" w:rsidRDefault="002D6F5E" w:rsidP="00744D02">
            <w:pPr>
              <w:spacing w:before="60" w:after="40" w:line="250" w:lineRule="auto"/>
              <w:jc w:val="both"/>
              <w:rPr>
                <w:b/>
                <w:color w:val="0000FF"/>
              </w:rPr>
            </w:pPr>
            <w:r w:rsidRPr="002262CD">
              <w:rPr>
                <w:b/>
                <w:color w:val="0000FF"/>
              </w:rPr>
              <w:t xml:space="preserve">3.4.1. Tính hợp lệ của các số liệu trung gian </w:t>
            </w:r>
          </w:p>
          <w:p w:rsidR="00255EF1" w:rsidRPr="002262CD" w:rsidRDefault="00255EF1" w:rsidP="00744D02">
            <w:pPr>
              <w:spacing w:before="60" w:after="40" w:line="250" w:lineRule="auto"/>
              <w:rPr>
                <w:b/>
                <w:color w:val="0000FF"/>
              </w:rPr>
            </w:pP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jc w:val="both"/>
              <w:rPr>
                <w:b/>
              </w:rPr>
            </w:pPr>
          </w:p>
        </w:tc>
        <w:tc>
          <w:tcPr>
            <w:tcW w:w="7129" w:type="dxa"/>
            <w:tcBorders>
              <w:top w:val="nil"/>
              <w:bottom w:val="nil"/>
            </w:tcBorders>
          </w:tcPr>
          <w:p w:rsidR="00855D71" w:rsidRPr="004F1B8E" w:rsidRDefault="00855D71" w:rsidP="00744D02">
            <w:pPr>
              <w:spacing w:before="60" w:after="40" w:line="250" w:lineRule="auto"/>
              <w:jc w:val="both"/>
              <w:rPr>
                <w:b/>
              </w:rPr>
            </w:pP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jc w:val="both"/>
              <w:rPr>
                <w:b/>
              </w:rPr>
            </w:pPr>
          </w:p>
        </w:tc>
        <w:tc>
          <w:tcPr>
            <w:tcW w:w="7129" w:type="dxa"/>
            <w:tcBorders>
              <w:top w:val="nil"/>
              <w:bottom w:val="nil"/>
            </w:tcBorders>
            <w:shd w:val="clear" w:color="auto" w:fill="E6E6E6"/>
          </w:tcPr>
          <w:p w:rsidR="00855D71" w:rsidRPr="004F1B8E" w:rsidRDefault="00855D71" w:rsidP="00744D02">
            <w:pPr>
              <w:spacing w:before="60" w:after="40" w:line="250" w:lineRule="auto"/>
              <w:jc w:val="both"/>
              <w:rPr>
                <w:b/>
              </w:rPr>
            </w:pPr>
            <w:r w:rsidRPr="004F1B8E">
              <w:rPr>
                <w:b/>
              </w:rPr>
              <w:t xml:space="preserve">3.4.2. Đánh giá số liệu trung gian </w:t>
            </w: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jc w:val="both"/>
              <w:rPr>
                <w:b/>
              </w:rPr>
            </w:pPr>
          </w:p>
        </w:tc>
        <w:tc>
          <w:tcPr>
            <w:tcW w:w="7129" w:type="dxa"/>
            <w:tcBorders>
              <w:top w:val="nil"/>
              <w:bottom w:val="nil"/>
            </w:tcBorders>
          </w:tcPr>
          <w:p w:rsidR="00855D71" w:rsidRPr="004F1B8E" w:rsidRDefault="00855D71" w:rsidP="00744D02">
            <w:pPr>
              <w:spacing w:before="60" w:after="40" w:line="250" w:lineRule="auto"/>
              <w:jc w:val="both"/>
              <w:rPr>
                <w:b/>
              </w:rPr>
            </w:pP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jc w:val="both"/>
              <w:rPr>
                <w:b/>
              </w:rPr>
            </w:pPr>
          </w:p>
        </w:tc>
        <w:tc>
          <w:tcPr>
            <w:tcW w:w="7129" w:type="dxa"/>
            <w:tcBorders>
              <w:top w:val="nil"/>
              <w:bottom w:val="nil"/>
            </w:tcBorders>
            <w:shd w:val="clear" w:color="auto" w:fill="E6E6E6"/>
          </w:tcPr>
          <w:p w:rsidR="00855D71" w:rsidRPr="004F1B8E" w:rsidRDefault="00855D71" w:rsidP="00744D02">
            <w:pPr>
              <w:spacing w:before="60" w:after="40" w:line="250" w:lineRule="auto"/>
              <w:jc w:val="both"/>
              <w:rPr>
                <w:b/>
              </w:rPr>
            </w:pPr>
            <w:r w:rsidRPr="004F1B8E">
              <w:rPr>
                <w:b/>
              </w:rPr>
              <w:t xml:space="preserve">3.4.3. Đánh giá những chênh lệch trong số liệu và những vấn đề khác trong các đầu ra thống kê </w:t>
            </w:r>
          </w:p>
        </w:tc>
      </w:tr>
      <w:tr w:rsidR="00855D71" w:rsidRPr="004F1B8E" w:rsidTr="00744D02">
        <w:tc>
          <w:tcPr>
            <w:tcW w:w="2235" w:type="dxa"/>
            <w:tcBorders>
              <w:top w:val="nil"/>
              <w:bottom w:val="single" w:sz="4" w:space="0" w:color="auto"/>
            </w:tcBorders>
          </w:tcPr>
          <w:p w:rsidR="00855D71" w:rsidRPr="004F1B8E" w:rsidRDefault="00855D71" w:rsidP="00657B7E">
            <w:pPr>
              <w:spacing w:before="60" w:after="60" w:line="264" w:lineRule="auto"/>
              <w:jc w:val="both"/>
              <w:rPr>
                <w:b/>
              </w:rPr>
            </w:pPr>
          </w:p>
        </w:tc>
        <w:tc>
          <w:tcPr>
            <w:tcW w:w="7129" w:type="dxa"/>
            <w:tcBorders>
              <w:top w:val="nil"/>
              <w:bottom w:val="single" w:sz="4" w:space="0" w:color="auto"/>
            </w:tcBorders>
          </w:tcPr>
          <w:p w:rsidR="00855D71" w:rsidRPr="004F1B8E" w:rsidRDefault="003C5CB9" w:rsidP="00744D02">
            <w:pPr>
              <w:spacing w:before="60" w:after="40" w:line="250" w:lineRule="auto"/>
              <w:jc w:val="both"/>
              <w:rPr>
                <w:b/>
              </w:rPr>
            </w:pPr>
            <w:r w:rsidRPr="000D5135">
              <w:rPr>
                <w:spacing w:val="-4"/>
              </w:rPr>
              <w:t>Số liệu so sánh với một số đối tác lớn (ví dụ Trung quốc, Singapo) còn có chênh lệch xác định giá trị giữa các nước, phân tổ nước bạn hàng (nước gửi hàng hay nước xuất xứ), hàng buôn lậu qua biên giới…</w:t>
            </w:r>
          </w:p>
        </w:tc>
      </w:tr>
      <w:tr w:rsidR="00255EF1" w:rsidRPr="002262CD" w:rsidTr="00744D02">
        <w:tc>
          <w:tcPr>
            <w:tcW w:w="2235" w:type="dxa"/>
            <w:tcBorders>
              <w:bottom w:val="nil"/>
            </w:tcBorders>
            <w:shd w:val="clear" w:color="auto" w:fill="E0E0E0"/>
          </w:tcPr>
          <w:p w:rsidR="00255EF1" w:rsidRPr="002262CD" w:rsidRDefault="002D6F5E" w:rsidP="004F1B8E">
            <w:pPr>
              <w:spacing w:before="60" w:after="60" w:line="264" w:lineRule="auto"/>
              <w:ind w:left="-142" w:right="-108"/>
              <w:jc w:val="center"/>
              <w:rPr>
                <w:rFonts w:ascii="Times New Roman Bold" w:hAnsi="Times New Roman Bold"/>
                <w:color w:val="0000FF"/>
                <w:spacing w:val="-8"/>
              </w:rPr>
            </w:pPr>
            <w:r w:rsidRPr="002262CD">
              <w:rPr>
                <w:rFonts w:ascii="Times New Roman Bold" w:hAnsi="Times New Roman Bold"/>
                <w:b/>
                <w:color w:val="0000FF"/>
                <w:spacing w:val="-8"/>
              </w:rPr>
              <w:t>3.5. Nghiên cứu sửa đổi</w:t>
            </w:r>
          </w:p>
        </w:tc>
        <w:tc>
          <w:tcPr>
            <w:tcW w:w="7129" w:type="dxa"/>
            <w:tcBorders>
              <w:bottom w:val="nil"/>
            </w:tcBorders>
            <w:shd w:val="clear" w:color="auto" w:fill="E0E0E0"/>
          </w:tcPr>
          <w:p w:rsidR="002D6F5E" w:rsidRPr="002262CD" w:rsidRDefault="002D6F5E" w:rsidP="00744D02">
            <w:pPr>
              <w:spacing w:before="60" w:after="40" w:line="250" w:lineRule="auto"/>
              <w:jc w:val="both"/>
              <w:rPr>
                <w:b/>
                <w:color w:val="0000FF"/>
              </w:rPr>
            </w:pPr>
            <w:r w:rsidRPr="002262CD">
              <w:rPr>
                <w:b/>
                <w:color w:val="0000FF"/>
              </w:rPr>
              <w:t xml:space="preserve">3.5.1. Nghiên cứu và phân tích những sửa đổi </w:t>
            </w:r>
          </w:p>
          <w:p w:rsidR="00255EF1" w:rsidRPr="002262CD" w:rsidRDefault="00255EF1" w:rsidP="00744D02">
            <w:pPr>
              <w:spacing w:before="60" w:after="40" w:line="250" w:lineRule="auto"/>
              <w:rPr>
                <w:b/>
                <w:color w:val="0000FF"/>
              </w:rPr>
            </w:pPr>
          </w:p>
        </w:tc>
      </w:tr>
      <w:tr w:rsidR="00855D71" w:rsidRPr="002262CD" w:rsidTr="00744D02">
        <w:tc>
          <w:tcPr>
            <w:tcW w:w="2235" w:type="dxa"/>
            <w:tcBorders>
              <w:top w:val="nil"/>
              <w:bottom w:val="single" w:sz="4" w:space="0" w:color="auto"/>
            </w:tcBorders>
          </w:tcPr>
          <w:p w:rsidR="00855D71" w:rsidRPr="002262CD" w:rsidRDefault="00855D71" w:rsidP="00657B7E">
            <w:pPr>
              <w:spacing w:before="60" w:after="60" w:line="264" w:lineRule="auto"/>
              <w:jc w:val="both"/>
              <w:rPr>
                <w:b/>
                <w:color w:val="0000FF"/>
              </w:rPr>
            </w:pPr>
          </w:p>
        </w:tc>
        <w:tc>
          <w:tcPr>
            <w:tcW w:w="7129" w:type="dxa"/>
            <w:tcBorders>
              <w:top w:val="nil"/>
              <w:bottom w:val="single" w:sz="4" w:space="0" w:color="auto"/>
            </w:tcBorders>
          </w:tcPr>
          <w:p w:rsidR="00855D71" w:rsidRPr="002262CD" w:rsidRDefault="00855D71" w:rsidP="00744D02">
            <w:pPr>
              <w:spacing w:before="60" w:after="40" w:line="250" w:lineRule="auto"/>
              <w:jc w:val="both"/>
              <w:rPr>
                <w:b/>
                <w:color w:val="0000FF"/>
              </w:rPr>
            </w:pPr>
          </w:p>
        </w:tc>
      </w:tr>
      <w:tr w:rsidR="002D6F5E" w:rsidRPr="002262CD" w:rsidTr="000E2CE4">
        <w:tc>
          <w:tcPr>
            <w:tcW w:w="9364" w:type="dxa"/>
            <w:gridSpan w:val="2"/>
            <w:tcBorders>
              <w:bottom w:val="single" w:sz="4" w:space="0" w:color="auto"/>
            </w:tcBorders>
            <w:shd w:val="clear" w:color="auto" w:fill="E6E6E6"/>
          </w:tcPr>
          <w:p w:rsidR="002D6F5E" w:rsidRPr="002262CD" w:rsidRDefault="002D6F5E" w:rsidP="00744D02">
            <w:pPr>
              <w:spacing w:before="60" w:after="40" w:line="252" w:lineRule="auto"/>
              <w:jc w:val="center"/>
              <w:rPr>
                <w:b/>
                <w:color w:val="0000FF"/>
              </w:rPr>
            </w:pPr>
            <w:r w:rsidRPr="002262CD">
              <w:rPr>
                <w:b/>
                <w:color w:val="0000FF"/>
              </w:rPr>
              <w:t>4. Khả năng bảo trì</w:t>
            </w:r>
          </w:p>
        </w:tc>
      </w:tr>
      <w:tr w:rsidR="00255EF1" w:rsidRPr="002262CD" w:rsidTr="00744D02">
        <w:tc>
          <w:tcPr>
            <w:tcW w:w="2235" w:type="dxa"/>
            <w:tcBorders>
              <w:bottom w:val="nil"/>
            </w:tcBorders>
            <w:shd w:val="clear" w:color="auto" w:fill="E0E0E0"/>
          </w:tcPr>
          <w:p w:rsidR="00255EF1" w:rsidRPr="002262CD" w:rsidRDefault="002D6F5E" w:rsidP="00657B7E">
            <w:pPr>
              <w:spacing w:before="60" w:after="60" w:line="264" w:lineRule="auto"/>
              <w:jc w:val="both"/>
              <w:rPr>
                <w:b/>
                <w:color w:val="0000FF"/>
              </w:rPr>
            </w:pPr>
            <w:r w:rsidRPr="002262CD">
              <w:rPr>
                <w:b/>
                <w:color w:val="0000FF"/>
              </w:rPr>
              <w:t>4.1.Tính định kỳ và kịp thời</w:t>
            </w:r>
          </w:p>
        </w:tc>
        <w:tc>
          <w:tcPr>
            <w:tcW w:w="7129" w:type="dxa"/>
            <w:tcBorders>
              <w:bottom w:val="nil"/>
            </w:tcBorders>
            <w:shd w:val="clear" w:color="auto" w:fill="E0E0E0"/>
          </w:tcPr>
          <w:p w:rsidR="00EC2390" w:rsidRPr="002262CD" w:rsidRDefault="002D6F5E" w:rsidP="00657B7E">
            <w:pPr>
              <w:spacing w:before="60" w:after="60" w:line="264" w:lineRule="auto"/>
              <w:jc w:val="both"/>
              <w:rPr>
                <w:b/>
                <w:color w:val="0000FF"/>
              </w:rPr>
            </w:pPr>
            <w:r w:rsidRPr="002262CD">
              <w:rPr>
                <w:b/>
                <w:color w:val="0000FF"/>
              </w:rPr>
              <w:t xml:space="preserve">4.1.1. Tính định kỳ </w:t>
            </w:r>
          </w:p>
          <w:p w:rsidR="00255EF1" w:rsidRPr="002262CD" w:rsidRDefault="00255EF1" w:rsidP="00657B7E">
            <w:pPr>
              <w:spacing w:before="60" w:after="60" w:line="264" w:lineRule="auto"/>
              <w:jc w:val="both"/>
              <w:rPr>
                <w:b/>
                <w:color w:val="0000FF"/>
              </w:rPr>
            </w:pPr>
          </w:p>
        </w:tc>
      </w:tr>
      <w:tr w:rsidR="00855D71" w:rsidRPr="004F1B8E" w:rsidTr="00744D02">
        <w:tc>
          <w:tcPr>
            <w:tcW w:w="2235" w:type="dxa"/>
            <w:tcBorders>
              <w:top w:val="nil"/>
              <w:bottom w:val="nil"/>
            </w:tcBorders>
          </w:tcPr>
          <w:p w:rsidR="00855D71" w:rsidRPr="004F1B8E" w:rsidRDefault="00855D71" w:rsidP="00657B7E">
            <w:pPr>
              <w:spacing w:before="60" w:after="60" w:line="264" w:lineRule="auto"/>
              <w:jc w:val="both"/>
              <w:rPr>
                <w:b/>
              </w:rPr>
            </w:pPr>
          </w:p>
        </w:tc>
        <w:tc>
          <w:tcPr>
            <w:tcW w:w="7129" w:type="dxa"/>
            <w:tcBorders>
              <w:top w:val="nil"/>
              <w:bottom w:val="nil"/>
            </w:tcBorders>
          </w:tcPr>
          <w:p w:rsidR="00855D71" w:rsidRPr="004F1B8E" w:rsidRDefault="003C5CB9" w:rsidP="00657B7E">
            <w:pPr>
              <w:spacing w:before="60" w:after="60" w:line="264" w:lineRule="auto"/>
              <w:jc w:val="both"/>
              <w:rPr>
                <w:b/>
              </w:rPr>
            </w:pPr>
            <w:r w:rsidRPr="000D5135">
              <w:t>Số liệu được biên soạn hàng tháng, hàng quý và hàng năm</w:t>
            </w:r>
          </w:p>
        </w:tc>
      </w:tr>
      <w:tr w:rsidR="00855D71" w:rsidRPr="002262CD" w:rsidTr="00744D02">
        <w:tc>
          <w:tcPr>
            <w:tcW w:w="2235" w:type="dxa"/>
            <w:tcBorders>
              <w:top w:val="nil"/>
              <w:bottom w:val="nil"/>
            </w:tcBorders>
          </w:tcPr>
          <w:p w:rsidR="00855D71" w:rsidRPr="002262CD" w:rsidRDefault="00855D71" w:rsidP="00657B7E">
            <w:pPr>
              <w:spacing w:before="60" w:after="60" w:line="264" w:lineRule="auto"/>
              <w:jc w:val="both"/>
              <w:rPr>
                <w:b/>
                <w:color w:val="0000FF"/>
              </w:rPr>
            </w:pPr>
          </w:p>
        </w:tc>
        <w:tc>
          <w:tcPr>
            <w:tcW w:w="7129" w:type="dxa"/>
            <w:tcBorders>
              <w:top w:val="nil"/>
              <w:bottom w:val="nil"/>
            </w:tcBorders>
            <w:shd w:val="clear" w:color="auto" w:fill="E6E6E6"/>
          </w:tcPr>
          <w:p w:rsidR="00855D71" w:rsidRPr="002262CD" w:rsidRDefault="00855D71" w:rsidP="00657B7E">
            <w:pPr>
              <w:spacing w:before="60" w:after="60" w:line="264" w:lineRule="auto"/>
              <w:jc w:val="both"/>
              <w:rPr>
                <w:b/>
                <w:color w:val="0000FF"/>
              </w:rPr>
            </w:pPr>
            <w:r w:rsidRPr="002262CD">
              <w:rPr>
                <w:b/>
                <w:color w:val="0000FF"/>
              </w:rPr>
              <w:t xml:space="preserve">4.1.2. Tính kịp thời </w:t>
            </w:r>
          </w:p>
        </w:tc>
      </w:tr>
      <w:tr w:rsidR="00855D71" w:rsidRPr="004F1B8E" w:rsidTr="00744D02">
        <w:tc>
          <w:tcPr>
            <w:tcW w:w="2235" w:type="dxa"/>
            <w:tcBorders>
              <w:top w:val="nil"/>
              <w:bottom w:val="single" w:sz="4" w:space="0" w:color="auto"/>
            </w:tcBorders>
          </w:tcPr>
          <w:p w:rsidR="00855D71" w:rsidRPr="004F1B8E" w:rsidRDefault="00855D71" w:rsidP="00657B7E">
            <w:pPr>
              <w:spacing w:before="60" w:after="60" w:line="264" w:lineRule="auto"/>
              <w:jc w:val="both"/>
              <w:rPr>
                <w:b/>
              </w:rPr>
            </w:pPr>
          </w:p>
        </w:tc>
        <w:tc>
          <w:tcPr>
            <w:tcW w:w="7129" w:type="dxa"/>
            <w:tcBorders>
              <w:top w:val="nil"/>
              <w:bottom w:val="single" w:sz="4" w:space="0" w:color="auto"/>
            </w:tcBorders>
          </w:tcPr>
          <w:p w:rsidR="003C5CB9" w:rsidRDefault="003C5CB9" w:rsidP="00744D02">
            <w:pPr>
              <w:spacing w:before="60" w:after="60" w:line="264" w:lineRule="auto"/>
              <w:jc w:val="both"/>
              <w:rPr>
                <w:spacing w:val="-2"/>
              </w:rPr>
            </w:pPr>
            <w:r w:rsidRPr="000D5135">
              <w:rPr>
                <w:spacing w:val="-2"/>
              </w:rPr>
              <w:t>Số liệu hàng tháng được ước tính và cung cấp cho các cơ quan Chính phủ, các phương tiện thông tin đại chúng vào cuối tháng báo cáo và số liệu sơ bộ được công bố trong vòng 1 tháng sau tháng báo cáo.</w:t>
            </w:r>
          </w:p>
          <w:p w:rsidR="00855D71" w:rsidRPr="004F1B8E" w:rsidRDefault="003C5CB9" w:rsidP="00744D02">
            <w:pPr>
              <w:spacing w:before="60" w:after="60" w:line="264" w:lineRule="auto"/>
              <w:jc w:val="both"/>
              <w:rPr>
                <w:b/>
              </w:rPr>
            </w:pPr>
            <w:r w:rsidRPr="000D5135">
              <w:rPr>
                <w:spacing w:val="-2"/>
              </w:rPr>
              <w:t xml:space="preserve"> Số liệu chính thức hàng năm được cung cấp sau 10 tháng của năm báo cáo cho các đối tượng sử dụng thông tin trong nước và quốc tế.</w:t>
            </w:r>
          </w:p>
        </w:tc>
      </w:tr>
      <w:tr w:rsidR="00255EF1" w:rsidRPr="002262CD" w:rsidTr="00744D02">
        <w:tc>
          <w:tcPr>
            <w:tcW w:w="2235" w:type="dxa"/>
            <w:tcBorders>
              <w:bottom w:val="nil"/>
            </w:tcBorders>
            <w:shd w:val="clear" w:color="auto" w:fill="E0E0E0"/>
          </w:tcPr>
          <w:p w:rsidR="00255EF1" w:rsidRPr="002262CD" w:rsidRDefault="002D6F5E" w:rsidP="00F96A4A">
            <w:pPr>
              <w:spacing w:before="60" w:after="60" w:line="264" w:lineRule="auto"/>
              <w:jc w:val="both"/>
              <w:rPr>
                <w:rFonts w:ascii="Times New Roman Bold" w:hAnsi="Times New Roman Bold"/>
                <w:b/>
                <w:color w:val="0000FF"/>
                <w:spacing w:val="-8"/>
              </w:rPr>
            </w:pPr>
            <w:r w:rsidRPr="002262CD">
              <w:rPr>
                <w:rFonts w:ascii="Times New Roman Bold" w:hAnsi="Times New Roman Bold"/>
                <w:b/>
                <w:color w:val="0000FF"/>
                <w:spacing w:val="-8"/>
              </w:rPr>
              <w:t>4.2. Tính thống nhất</w:t>
            </w:r>
          </w:p>
        </w:tc>
        <w:tc>
          <w:tcPr>
            <w:tcW w:w="7129" w:type="dxa"/>
            <w:tcBorders>
              <w:bottom w:val="nil"/>
            </w:tcBorders>
            <w:shd w:val="clear" w:color="auto" w:fill="E0E0E0"/>
          </w:tcPr>
          <w:p w:rsidR="00255EF1" w:rsidRPr="002262CD" w:rsidRDefault="002D6F5E" w:rsidP="00F96A4A">
            <w:pPr>
              <w:spacing w:before="60" w:after="60" w:line="264" w:lineRule="auto"/>
              <w:jc w:val="both"/>
              <w:rPr>
                <w:b/>
                <w:color w:val="0000FF"/>
              </w:rPr>
            </w:pPr>
            <w:r w:rsidRPr="002262CD">
              <w:rPr>
                <w:b/>
                <w:color w:val="0000FF"/>
              </w:rPr>
              <w:t xml:space="preserve">4.2.1. Tính thống nhất trong từng lĩnh vực </w:t>
            </w:r>
          </w:p>
        </w:tc>
      </w:tr>
      <w:tr w:rsidR="003C5CB9" w:rsidRPr="004F1B8E" w:rsidTr="00744D02">
        <w:tc>
          <w:tcPr>
            <w:tcW w:w="2235" w:type="dxa"/>
            <w:tcBorders>
              <w:top w:val="nil"/>
              <w:bottom w:val="nil"/>
            </w:tcBorders>
          </w:tcPr>
          <w:p w:rsidR="003C5CB9" w:rsidRPr="004F1B8E" w:rsidRDefault="003C5CB9" w:rsidP="00657B7E">
            <w:pPr>
              <w:spacing w:before="60" w:after="60" w:line="264" w:lineRule="auto"/>
              <w:jc w:val="both"/>
              <w:rPr>
                <w:b/>
              </w:rPr>
            </w:pPr>
          </w:p>
        </w:tc>
        <w:tc>
          <w:tcPr>
            <w:tcW w:w="7129" w:type="dxa"/>
            <w:tcBorders>
              <w:top w:val="nil"/>
              <w:bottom w:val="nil"/>
            </w:tcBorders>
          </w:tcPr>
          <w:p w:rsidR="003C5CB9" w:rsidRPr="000D5135" w:rsidRDefault="003C5CB9" w:rsidP="003C5CB9">
            <w:pPr>
              <w:spacing w:before="60" w:after="60" w:line="276" w:lineRule="auto"/>
              <w:jc w:val="both"/>
            </w:pPr>
            <w:r w:rsidRPr="000D5135">
              <w:t>Đảm bảo tính thống nhất về nội dung và phân loại</w:t>
            </w:r>
          </w:p>
        </w:tc>
      </w:tr>
      <w:tr w:rsidR="003C5CB9" w:rsidRPr="002262CD" w:rsidTr="00744D02">
        <w:tc>
          <w:tcPr>
            <w:tcW w:w="2235" w:type="dxa"/>
            <w:tcBorders>
              <w:top w:val="nil"/>
              <w:bottom w:val="nil"/>
            </w:tcBorders>
          </w:tcPr>
          <w:p w:rsidR="003C5CB9" w:rsidRPr="002262CD" w:rsidRDefault="003C5CB9" w:rsidP="00657B7E">
            <w:pPr>
              <w:spacing w:before="60" w:after="60" w:line="264" w:lineRule="auto"/>
              <w:jc w:val="both"/>
              <w:rPr>
                <w:b/>
                <w:color w:val="0000FF"/>
              </w:rPr>
            </w:pPr>
          </w:p>
        </w:tc>
        <w:tc>
          <w:tcPr>
            <w:tcW w:w="7129" w:type="dxa"/>
            <w:tcBorders>
              <w:top w:val="nil"/>
              <w:bottom w:val="nil"/>
            </w:tcBorders>
            <w:shd w:val="clear" w:color="auto" w:fill="E6E6E6"/>
          </w:tcPr>
          <w:p w:rsidR="003C5CB9" w:rsidRPr="002262CD" w:rsidRDefault="003C5CB9" w:rsidP="00657B7E">
            <w:pPr>
              <w:spacing w:before="60" w:after="60" w:line="264" w:lineRule="auto"/>
              <w:jc w:val="both"/>
              <w:rPr>
                <w:b/>
                <w:color w:val="0000FF"/>
              </w:rPr>
            </w:pPr>
            <w:r w:rsidRPr="002262CD">
              <w:rPr>
                <w:b/>
                <w:color w:val="0000FF"/>
              </w:rPr>
              <w:t xml:space="preserve">4.2.2. Tính thống nhất tạm thời </w:t>
            </w:r>
          </w:p>
        </w:tc>
      </w:tr>
      <w:tr w:rsidR="003C5CB9" w:rsidRPr="004F1B8E" w:rsidTr="00744D02">
        <w:tc>
          <w:tcPr>
            <w:tcW w:w="2235" w:type="dxa"/>
            <w:tcBorders>
              <w:top w:val="nil"/>
              <w:bottom w:val="nil"/>
            </w:tcBorders>
          </w:tcPr>
          <w:p w:rsidR="003C5CB9" w:rsidRPr="004F1B8E" w:rsidRDefault="003C5CB9" w:rsidP="00657B7E">
            <w:pPr>
              <w:spacing w:before="60" w:after="60" w:line="264" w:lineRule="auto"/>
              <w:jc w:val="both"/>
              <w:rPr>
                <w:b/>
              </w:rPr>
            </w:pPr>
          </w:p>
        </w:tc>
        <w:tc>
          <w:tcPr>
            <w:tcW w:w="7129" w:type="dxa"/>
            <w:tcBorders>
              <w:top w:val="nil"/>
              <w:bottom w:val="nil"/>
            </w:tcBorders>
          </w:tcPr>
          <w:p w:rsidR="003C5CB9" w:rsidRPr="000D5135" w:rsidRDefault="003C5CB9" w:rsidP="003C5CB9">
            <w:pPr>
              <w:spacing w:before="60" w:after="60" w:line="276" w:lineRule="auto"/>
              <w:jc w:val="both"/>
            </w:pPr>
            <w:r w:rsidRPr="000D5135">
              <w:t>Đảm bảo tính nhất quán cho mục đích so sánh dãy số thời gian</w:t>
            </w:r>
            <w:r>
              <w:t>.</w:t>
            </w:r>
          </w:p>
          <w:p w:rsidR="003C5CB9" w:rsidRPr="004F1B8E" w:rsidRDefault="003C5CB9" w:rsidP="003C5CB9">
            <w:pPr>
              <w:spacing w:before="60" w:after="60" w:line="264" w:lineRule="auto"/>
              <w:jc w:val="both"/>
              <w:rPr>
                <w:b/>
              </w:rPr>
            </w:pPr>
            <w:r w:rsidRPr="000D5135">
              <w:t>Khi có điều chỉnh phạm vi và phân tổ theo nước, có thực hiện chuyển đổi số liệu của những năm trước để so sánh thống nhất</w:t>
            </w:r>
            <w:r>
              <w:t>.</w:t>
            </w:r>
          </w:p>
        </w:tc>
      </w:tr>
      <w:tr w:rsidR="003C5CB9" w:rsidRPr="002262CD" w:rsidTr="00744D02">
        <w:tc>
          <w:tcPr>
            <w:tcW w:w="2235" w:type="dxa"/>
            <w:tcBorders>
              <w:top w:val="nil"/>
              <w:bottom w:val="nil"/>
            </w:tcBorders>
          </w:tcPr>
          <w:p w:rsidR="003C5CB9" w:rsidRPr="002262CD" w:rsidRDefault="003C5CB9" w:rsidP="00657B7E">
            <w:pPr>
              <w:spacing w:before="60" w:after="60" w:line="264" w:lineRule="auto"/>
              <w:jc w:val="both"/>
              <w:rPr>
                <w:b/>
                <w:color w:val="0000FF"/>
              </w:rPr>
            </w:pPr>
          </w:p>
        </w:tc>
        <w:tc>
          <w:tcPr>
            <w:tcW w:w="7129" w:type="dxa"/>
            <w:tcBorders>
              <w:top w:val="nil"/>
              <w:bottom w:val="nil"/>
            </w:tcBorders>
            <w:shd w:val="clear" w:color="auto" w:fill="E6E6E6"/>
          </w:tcPr>
          <w:p w:rsidR="003C5CB9" w:rsidRPr="002262CD" w:rsidRDefault="003C5CB9" w:rsidP="00F96A4A">
            <w:pPr>
              <w:spacing w:before="60" w:after="60" w:line="264" w:lineRule="auto"/>
              <w:jc w:val="both"/>
              <w:rPr>
                <w:b/>
                <w:color w:val="0000FF"/>
              </w:rPr>
            </w:pPr>
            <w:r w:rsidRPr="002262CD">
              <w:rPr>
                <w:b/>
                <w:color w:val="0000FF"/>
              </w:rPr>
              <w:t xml:space="preserve">4.2.3. Tính thống nhất liên ngành và liên thông lĩnh vực </w:t>
            </w:r>
          </w:p>
        </w:tc>
      </w:tr>
      <w:tr w:rsidR="003C5CB9" w:rsidRPr="004F1B8E" w:rsidTr="00744D02">
        <w:tc>
          <w:tcPr>
            <w:tcW w:w="2235" w:type="dxa"/>
            <w:tcBorders>
              <w:top w:val="nil"/>
              <w:bottom w:val="single" w:sz="4" w:space="0" w:color="auto"/>
            </w:tcBorders>
          </w:tcPr>
          <w:p w:rsidR="003C5CB9" w:rsidRPr="004F1B8E" w:rsidRDefault="003C5CB9" w:rsidP="00657B7E">
            <w:pPr>
              <w:spacing w:before="60" w:after="60" w:line="264" w:lineRule="auto"/>
              <w:jc w:val="both"/>
              <w:rPr>
                <w:b/>
              </w:rPr>
            </w:pPr>
          </w:p>
        </w:tc>
        <w:tc>
          <w:tcPr>
            <w:tcW w:w="7129" w:type="dxa"/>
            <w:tcBorders>
              <w:top w:val="nil"/>
              <w:bottom w:val="single" w:sz="4" w:space="0" w:color="auto"/>
            </w:tcBorders>
          </w:tcPr>
          <w:p w:rsidR="003C5CB9" w:rsidRPr="004F1B8E" w:rsidRDefault="003C5CB9" w:rsidP="00657B7E">
            <w:pPr>
              <w:spacing w:before="60" w:after="60" w:line="264" w:lineRule="auto"/>
              <w:jc w:val="both"/>
              <w:rPr>
                <w:b/>
              </w:rPr>
            </w:pPr>
          </w:p>
        </w:tc>
      </w:tr>
      <w:tr w:rsidR="003C5CB9" w:rsidRPr="002262CD" w:rsidTr="00744D02">
        <w:tc>
          <w:tcPr>
            <w:tcW w:w="2235" w:type="dxa"/>
            <w:tcBorders>
              <w:bottom w:val="nil"/>
            </w:tcBorders>
            <w:shd w:val="clear" w:color="auto" w:fill="E0E0E0"/>
          </w:tcPr>
          <w:p w:rsidR="003C5CB9" w:rsidRPr="002262CD" w:rsidRDefault="003C5CB9" w:rsidP="004F1B8E">
            <w:pPr>
              <w:spacing w:before="60" w:after="60" w:line="264" w:lineRule="auto"/>
              <w:ind w:left="-142" w:right="-108"/>
              <w:jc w:val="center"/>
              <w:rPr>
                <w:rFonts w:ascii="Times New Roman Bold" w:hAnsi="Times New Roman Bold"/>
                <w:b/>
                <w:color w:val="0000FF"/>
                <w:spacing w:val="-8"/>
              </w:rPr>
            </w:pPr>
            <w:r w:rsidRPr="002262CD">
              <w:rPr>
                <w:rFonts w:ascii="Times New Roman Bold" w:hAnsi="Times New Roman Bold"/>
                <w:b/>
                <w:color w:val="0000FF"/>
                <w:spacing w:val="-8"/>
              </w:rPr>
              <w:t>4.3 Thực hiện sửa đổi</w:t>
            </w:r>
          </w:p>
        </w:tc>
        <w:tc>
          <w:tcPr>
            <w:tcW w:w="7129" w:type="dxa"/>
            <w:tcBorders>
              <w:bottom w:val="nil"/>
            </w:tcBorders>
            <w:shd w:val="clear" w:color="auto" w:fill="E0E0E0"/>
          </w:tcPr>
          <w:p w:rsidR="003C5CB9" w:rsidRPr="002262CD" w:rsidRDefault="003C5CB9" w:rsidP="00657B7E">
            <w:pPr>
              <w:spacing w:before="60" w:after="60" w:line="264" w:lineRule="auto"/>
              <w:jc w:val="both"/>
              <w:rPr>
                <w:b/>
                <w:color w:val="0000FF"/>
              </w:rPr>
            </w:pPr>
            <w:r w:rsidRPr="002262CD">
              <w:rPr>
                <w:b/>
                <w:color w:val="0000FF"/>
              </w:rPr>
              <w:t xml:space="preserve">4.3.1. Kế hoạch sửa đổi </w:t>
            </w:r>
          </w:p>
        </w:tc>
      </w:tr>
      <w:tr w:rsidR="003C5CB9" w:rsidRPr="004F1B8E" w:rsidTr="00744D02">
        <w:tc>
          <w:tcPr>
            <w:tcW w:w="2235" w:type="dxa"/>
            <w:tcBorders>
              <w:top w:val="nil"/>
              <w:bottom w:val="nil"/>
            </w:tcBorders>
          </w:tcPr>
          <w:p w:rsidR="003C5CB9" w:rsidRPr="004F1B8E" w:rsidRDefault="003C5CB9" w:rsidP="00657B7E">
            <w:pPr>
              <w:spacing w:before="60" w:after="60" w:line="264" w:lineRule="auto"/>
              <w:jc w:val="both"/>
              <w:rPr>
                <w:b/>
              </w:rPr>
            </w:pPr>
          </w:p>
        </w:tc>
        <w:tc>
          <w:tcPr>
            <w:tcW w:w="7129" w:type="dxa"/>
            <w:tcBorders>
              <w:top w:val="nil"/>
              <w:bottom w:val="nil"/>
            </w:tcBorders>
          </w:tcPr>
          <w:p w:rsidR="003C5CB9" w:rsidRPr="004F1B8E" w:rsidRDefault="003C5CB9" w:rsidP="00657B7E">
            <w:pPr>
              <w:spacing w:before="60" w:after="60" w:line="264" w:lineRule="auto"/>
              <w:jc w:val="both"/>
              <w:rPr>
                <w:b/>
              </w:rPr>
            </w:pPr>
          </w:p>
        </w:tc>
      </w:tr>
      <w:tr w:rsidR="003C5CB9" w:rsidRPr="002262CD" w:rsidTr="00744D02">
        <w:tc>
          <w:tcPr>
            <w:tcW w:w="2235" w:type="dxa"/>
            <w:tcBorders>
              <w:top w:val="nil"/>
              <w:bottom w:val="nil"/>
            </w:tcBorders>
          </w:tcPr>
          <w:p w:rsidR="003C5CB9" w:rsidRPr="002262CD" w:rsidRDefault="003C5CB9" w:rsidP="00657B7E">
            <w:pPr>
              <w:spacing w:before="60" w:after="60" w:line="264" w:lineRule="auto"/>
              <w:jc w:val="both"/>
              <w:rPr>
                <w:b/>
                <w:color w:val="0000FF"/>
              </w:rPr>
            </w:pPr>
          </w:p>
        </w:tc>
        <w:tc>
          <w:tcPr>
            <w:tcW w:w="7129" w:type="dxa"/>
            <w:tcBorders>
              <w:top w:val="nil"/>
              <w:bottom w:val="nil"/>
            </w:tcBorders>
            <w:shd w:val="clear" w:color="auto" w:fill="E6E6E6"/>
          </w:tcPr>
          <w:p w:rsidR="003C5CB9" w:rsidRPr="002262CD" w:rsidRDefault="003C5CB9" w:rsidP="00657B7E">
            <w:pPr>
              <w:spacing w:before="60" w:after="60" w:line="264" w:lineRule="auto"/>
              <w:jc w:val="both"/>
              <w:rPr>
                <w:rFonts w:ascii="Times New Roman Bold" w:hAnsi="Times New Roman Bold"/>
                <w:b/>
                <w:color w:val="0000FF"/>
                <w:spacing w:val="-6"/>
              </w:rPr>
            </w:pPr>
            <w:r w:rsidRPr="002262CD">
              <w:rPr>
                <w:rFonts w:ascii="Times New Roman Bold" w:hAnsi="Times New Roman Bold"/>
                <w:b/>
                <w:color w:val="0000FF"/>
                <w:spacing w:val="-6"/>
              </w:rPr>
              <w:t xml:space="preserve">4.3.2 Số liệu sơ bộ và/hoặc số liệu sửa đổi phải được xác định rõ ràng </w:t>
            </w:r>
          </w:p>
        </w:tc>
      </w:tr>
      <w:tr w:rsidR="003C5CB9" w:rsidRPr="004F1B8E" w:rsidTr="00744D02">
        <w:tc>
          <w:tcPr>
            <w:tcW w:w="2235" w:type="dxa"/>
            <w:tcBorders>
              <w:top w:val="nil"/>
              <w:bottom w:val="nil"/>
            </w:tcBorders>
          </w:tcPr>
          <w:p w:rsidR="003C5CB9" w:rsidRPr="004F1B8E" w:rsidRDefault="003C5CB9" w:rsidP="00657B7E">
            <w:pPr>
              <w:spacing w:before="60" w:after="60" w:line="264" w:lineRule="auto"/>
              <w:jc w:val="both"/>
              <w:rPr>
                <w:b/>
              </w:rPr>
            </w:pPr>
          </w:p>
        </w:tc>
        <w:tc>
          <w:tcPr>
            <w:tcW w:w="7129" w:type="dxa"/>
            <w:tcBorders>
              <w:top w:val="nil"/>
              <w:bottom w:val="nil"/>
            </w:tcBorders>
          </w:tcPr>
          <w:p w:rsidR="003C5CB9" w:rsidRPr="004F1B8E" w:rsidRDefault="003C5CB9" w:rsidP="00657B7E">
            <w:pPr>
              <w:spacing w:before="60" w:after="60" w:line="264" w:lineRule="auto"/>
              <w:jc w:val="both"/>
              <w:rPr>
                <w:b/>
                <w:u w:val="single"/>
              </w:rPr>
            </w:pPr>
            <w:r w:rsidRPr="004F1B8E">
              <w:rPr>
                <w:b/>
                <w:u w:val="single"/>
              </w:rPr>
              <w:t>Tổng cục Thống kê</w:t>
            </w:r>
          </w:p>
          <w:p w:rsidR="003C5CB9" w:rsidRPr="004F1B8E" w:rsidRDefault="003C5CB9" w:rsidP="00657B7E">
            <w:pPr>
              <w:spacing w:before="60" w:after="60" w:line="264" w:lineRule="auto"/>
              <w:jc w:val="both"/>
              <w:rPr>
                <w:b/>
              </w:rPr>
            </w:pPr>
            <w:r w:rsidRPr="004F1B8E">
              <w:t>Số liệu sơ bộ, số liệu ước tính được giải thích cụ thể trong Luật Thống kê 2015 (khoản 16,17 Điều 3)</w:t>
            </w:r>
          </w:p>
        </w:tc>
      </w:tr>
      <w:tr w:rsidR="003C5CB9" w:rsidRPr="002262CD" w:rsidTr="00744D02">
        <w:tc>
          <w:tcPr>
            <w:tcW w:w="2235" w:type="dxa"/>
            <w:tcBorders>
              <w:top w:val="nil"/>
              <w:bottom w:val="nil"/>
            </w:tcBorders>
          </w:tcPr>
          <w:p w:rsidR="003C5CB9" w:rsidRPr="002262CD" w:rsidRDefault="003C5CB9" w:rsidP="00657B7E">
            <w:pPr>
              <w:spacing w:before="60" w:after="60" w:line="264" w:lineRule="auto"/>
              <w:jc w:val="both"/>
              <w:rPr>
                <w:b/>
                <w:color w:val="0000FF"/>
              </w:rPr>
            </w:pPr>
          </w:p>
        </w:tc>
        <w:tc>
          <w:tcPr>
            <w:tcW w:w="7129" w:type="dxa"/>
            <w:tcBorders>
              <w:top w:val="nil"/>
              <w:bottom w:val="nil"/>
            </w:tcBorders>
            <w:shd w:val="clear" w:color="auto" w:fill="E6E6E6"/>
          </w:tcPr>
          <w:p w:rsidR="003C5CB9" w:rsidRPr="002262CD" w:rsidRDefault="003C5CB9" w:rsidP="00657B7E">
            <w:pPr>
              <w:spacing w:before="60" w:after="60" w:line="264" w:lineRule="auto"/>
              <w:jc w:val="both"/>
              <w:rPr>
                <w:b/>
                <w:color w:val="0000FF"/>
              </w:rPr>
            </w:pPr>
            <w:r w:rsidRPr="002262CD">
              <w:rPr>
                <w:b/>
                <w:color w:val="0000FF"/>
              </w:rPr>
              <w:t xml:space="preserve">4.3.3. Phổ biến những nghiên cứu và phân tích về sửa đổi </w:t>
            </w:r>
            <w:r w:rsidRPr="002262CD">
              <w:rPr>
                <w:b/>
                <w:color w:val="0000FF"/>
              </w:rPr>
              <w:tab/>
            </w:r>
          </w:p>
        </w:tc>
      </w:tr>
      <w:tr w:rsidR="003C5CB9" w:rsidRPr="004F1B8E" w:rsidTr="00744D02">
        <w:tc>
          <w:tcPr>
            <w:tcW w:w="2235" w:type="dxa"/>
            <w:tcBorders>
              <w:top w:val="nil"/>
            </w:tcBorders>
          </w:tcPr>
          <w:p w:rsidR="003C5CB9" w:rsidRPr="004F1B8E" w:rsidRDefault="003C5CB9" w:rsidP="00657B7E">
            <w:pPr>
              <w:spacing w:before="60" w:after="60" w:line="264" w:lineRule="auto"/>
              <w:jc w:val="both"/>
              <w:rPr>
                <w:b/>
              </w:rPr>
            </w:pPr>
          </w:p>
        </w:tc>
        <w:tc>
          <w:tcPr>
            <w:tcW w:w="7129" w:type="dxa"/>
            <w:tcBorders>
              <w:top w:val="nil"/>
            </w:tcBorders>
          </w:tcPr>
          <w:p w:rsidR="003C5CB9" w:rsidRPr="004F1B8E" w:rsidRDefault="003C5CB9" w:rsidP="00657B7E">
            <w:pPr>
              <w:spacing w:before="60" w:after="60" w:line="264" w:lineRule="auto"/>
              <w:jc w:val="both"/>
              <w:rPr>
                <w:b/>
              </w:rPr>
            </w:pPr>
          </w:p>
        </w:tc>
      </w:tr>
      <w:tr w:rsidR="003C5CB9" w:rsidRPr="002262CD" w:rsidTr="000E2CE4">
        <w:tc>
          <w:tcPr>
            <w:tcW w:w="9364" w:type="dxa"/>
            <w:gridSpan w:val="2"/>
            <w:tcBorders>
              <w:bottom w:val="single" w:sz="4" w:space="0" w:color="auto"/>
            </w:tcBorders>
          </w:tcPr>
          <w:p w:rsidR="003C5CB9" w:rsidRPr="002262CD" w:rsidRDefault="003C5CB9" w:rsidP="00657B7E">
            <w:pPr>
              <w:spacing w:before="60" w:after="60" w:line="264" w:lineRule="auto"/>
              <w:rPr>
                <w:b/>
                <w:color w:val="0000FF"/>
              </w:rPr>
            </w:pPr>
            <w:r w:rsidRPr="002262CD">
              <w:rPr>
                <w:b/>
                <w:color w:val="0000FF"/>
              </w:rPr>
              <w:t>5.Khả năng tiếp cận số liệu</w:t>
            </w:r>
          </w:p>
        </w:tc>
      </w:tr>
      <w:tr w:rsidR="003C5CB9" w:rsidRPr="002262CD" w:rsidTr="00B068F5">
        <w:tc>
          <w:tcPr>
            <w:tcW w:w="2235" w:type="dxa"/>
            <w:tcBorders>
              <w:bottom w:val="nil"/>
            </w:tcBorders>
            <w:shd w:val="clear" w:color="auto" w:fill="E0E0E0"/>
          </w:tcPr>
          <w:p w:rsidR="003C5CB9" w:rsidRPr="002262CD" w:rsidRDefault="003C5CB9" w:rsidP="004F1B8E">
            <w:pPr>
              <w:spacing w:before="60" w:after="60" w:line="264" w:lineRule="auto"/>
              <w:ind w:left="-142" w:right="-108"/>
              <w:jc w:val="center"/>
              <w:rPr>
                <w:rFonts w:ascii="Times New Roman Bold" w:hAnsi="Times New Roman Bold"/>
                <w:b/>
                <w:color w:val="0000FF"/>
                <w:spacing w:val="-8"/>
              </w:rPr>
            </w:pPr>
            <w:r w:rsidRPr="002262CD">
              <w:rPr>
                <w:rFonts w:ascii="Times New Roman Bold" w:hAnsi="Times New Roman Bold"/>
                <w:b/>
                <w:color w:val="0000FF"/>
                <w:spacing w:val="-8"/>
              </w:rPr>
              <w:t>5.1 Tiếp cận với số liệu</w:t>
            </w:r>
          </w:p>
        </w:tc>
        <w:tc>
          <w:tcPr>
            <w:tcW w:w="7129" w:type="dxa"/>
            <w:tcBorders>
              <w:bottom w:val="nil"/>
            </w:tcBorders>
            <w:shd w:val="clear" w:color="auto" w:fill="E0E0E0"/>
          </w:tcPr>
          <w:p w:rsidR="003C5CB9" w:rsidRPr="002262CD" w:rsidRDefault="003C5CB9" w:rsidP="00657B7E">
            <w:pPr>
              <w:spacing w:before="60" w:after="60" w:line="264" w:lineRule="auto"/>
              <w:jc w:val="both"/>
              <w:rPr>
                <w:b/>
                <w:color w:val="0000FF"/>
              </w:rPr>
            </w:pPr>
            <w:r w:rsidRPr="002262CD">
              <w:rPr>
                <w:b/>
                <w:color w:val="0000FF"/>
              </w:rPr>
              <w:t xml:space="preserve">5.1.1. Trình bày số liệu thống kê </w:t>
            </w:r>
          </w:p>
        </w:tc>
      </w:tr>
      <w:tr w:rsidR="003C5CB9" w:rsidRPr="004F1B8E" w:rsidTr="00B068F5">
        <w:tc>
          <w:tcPr>
            <w:tcW w:w="2235" w:type="dxa"/>
            <w:tcBorders>
              <w:top w:val="nil"/>
              <w:bottom w:val="nil"/>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bottom w:val="nil"/>
            </w:tcBorders>
          </w:tcPr>
          <w:p w:rsidR="003C5CB9" w:rsidRPr="000D5135" w:rsidRDefault="003C5CB9" w:rsidP="003C5CB9">
            <w:pPr>
              <w:spacing w:before="60" w:after="60" w:line="283" w:lineRule="auto"/>
              <w:jc w:val="both"/>
            </w:pPr>
            <w:r w:rsidRPr="000D5135">
              <w:rPr>
                <w:lang w:val="vi-VN"/>
              </w:rPr>
              <w:t xml:space="preserve">Số liệu thống kê </w:t>
            </w:r>
            <w:r w:rsidRPr="000D5135">
              <w:t xml:space="preserve">TMHH </w:t>
            </w:r>
            <w:r w:rsidRPr="000D5135">
              <w:rPr>
                <w:lang w:val="vi-VN"/>
              </w:rPr>
              <w:t xml:space="preserve">được </w:t>
            </w:r>
            <w:r w:rsidRPr="000D5135">
              <w:t xml:space="preserve">phổ biến </w:t>
            </w:r>
            <w:r w:rsidRPr="000D5135">
              <w:rPr>
                <w:lang w:val="vi-VN"/>
              </w:rPr>
              <w:t>ở dạng in ra giấy</w:t>
            </w:r>
            <w:r w:rsidRPr="000D5135">
              <w:t xml:space="preserve"> (</w:t>
            </w:r>
            <w:r w:rsidRPr="000D5135">
              <w:rPr>
                <w:lang w:val="vi-VN"/>
              </w:rPr>
              <w:t xml:space="preserve">Các báo cáo, tờ gấp, niên giám thống kê, </w:t>
            </w:r>
            <w:r w:rsidRPr="000D5135">
              <w:t xml:space="preserve">tạp chí, sách XNK hàng hóa hàng năm); </w:t>
            </w:r>
            <w:r w:rsidRPr="000D5135">
              <w:rPr>
                <w:lang w:val="vi-VN"/>
              </w:rPr>
              <w:t>dạng tệp dữ liệu điện tử</w:t>
            </w:r>
            <w:r w:rsidRPr="000D5135">
              <w:t>,</w:t>
            </w:r>
            <w:r w:rsidRPr="000D5135">
              <w:rPr>
                <w:lang w:val="vi-VN"/>
              </w:rPr>
              <w:t xml:space="preserve"> w</w:t>
            </w:r>
            <w:r w:rsidRPr="000D5135">
              <w:t>ebsite GSO</w:t>
            </w:r>
          </w:p>
          <w:p w:rsidR="003C5CB9" w:rsidRPr="004F1B8E" w:rsidRDefault="003C5CB9" w:rsidP="003C5CB9">
            <w:pPr>
              <w:spacing w:before="60" w:after="60" w:line="264" w:lineRule="auto"/>
              <w:jc w:val="both"/>
              <w:rPr>
                <w:b/>
              </w:rPr>
            </w:pPr>
            <w:r w:rsidRPr="000D5135">
              <w:rPr>
                <w:lang w:val="vi-VN"/>
              </w:rPr>
              <w:t>Số liệu được trình bầy ở dạng bảng, biểu và được mô tả bằng lời văn, đồ thị và đã phổ biến d</w:t>
            </w:r>
            <w:r w:rsidRPr="000D5135">
              <w:t>a</w:t>
            </w:r>
            <w:r w:rsidRPr="000D5135">
              <w:rPr>
                <w:lang w:val="vi-VN"/>
              </w:rPr>
              <w:t>y số liệu theo chuỗi thời gian nhất định</w:t>
            </w:r>
            <w:r w:rsidRPr="000D5135">
              <w:t xml:space="preserve"> và có</w:t>
            </w:r>
            <w:r w:rsidRPr="000D5135">
              <w:rPr>
                <w:lang w:val="vi-VN"/>
              </w:rPr>
              <w:t xml:space="preserve"> </w:t>
            </w:r>
            <w:r w:rsidRPr="000D5135">
              <w:t xml:space="preserve">giải thích </w:t>
            </w:r>
            <w:r w:rsidRPr="000D5135">
              <w:rPr>
                <w:lang w:val="vi-VN"/>
              </w:rPr>
              <w:t>các khái niệm, định nghĩa và phương pháp tính toán các chỉ tiêu</w:t>
            </w:r>
            <w:r w:rsidRPr="000D5135">
              <w:t xml:space="preserve"> liên quan.</w:t>
            </w:r>
            <w:r w:rsidRPr="000D5135">
              <w:rPr>
                <w:lang w:val="vi-VN"/>
              </w:rPr>
              <w:t xml:space="preserve">  </w:t>
            </w:r>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E6E6E6"/>
          </w:tcPr>
          <w:p w:rsidR="003C5CB9" w:rsidRPr="002262CD" w:rsidRDefault="003C5CB9" w:rsidP="00657B7E">
            <w:pPr>
              <w:spacing w:before="60" w:after="60" w:line="264" w:lineRule="auto"/>
              <w:jc w:val="both"/>
              <w:rPr>
                <w:b/>
                <w:color w:val="0000FF"/>
              </w:rPr>
            </w:pPr>
            <w:r w:rsidRPr="002262CD">
              <w:rPr>
                <w:b/>
                <w:color w:val="0000FF"/>
              </w:rPr>
              <w:t xml:space="preserve">5.1.2. Phương tiện và hình thức phổ biến số liệu </w:t>
            </w:r>
          </w:p>
        </w:tc>
      </w:tr>
      <w:tr w:rsidR="003C5CB9" w:rsidRPr="004F1B8E" w:rsidTr="00B068F5">
        <w:tc>
          <w:tcPr>
            <w:tcW w:w="2235" w:type="dxa"/>
            <w:tcBorders>
              <w:top w:val="nil"/>
              <w:bottom w:val="nil"/>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bottom w:val="nil"/>
            </w:tcBorders>
          </w:tcPr>
          <w:p w:rsidR="003C5CB9" w:rsidRPr="004F1B8E" w:rsidRDefault="003C5CB9" w:rsidP="00657B7E">
            <w:pPr>
              <w:spacing w:before="60" w:after="60" w:line="264" w:lineRule="auto"/>
              <w:jc w:val="both"/>
              <w:rPr>
                <w:b/>
              </w:rPr>
            </w:pPr>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E6E6E6"/>
          </w:tcPr>
          <w:p w:rsidR="003C5CB9" w:rsidRPr="002262CD" w:rsidRDefault="003C5CB9" w:rsidP="00657B7E">
            <w:pPr>
              <w:spacing w:before="60" w:after="60" w:line="264" w:lineRule="auto"/>
              <w:jc w:val="both"/>
              <w:rPr>
                <w:b/>
                <w:color w:val="0000FF"/>
              </w:rPr>
            </w:pPr>
            <w:r w:rsidRPr="002262CD">
              <w:rPr>
                <w:b/>
                <w:color w:val="0000FF"/>
              </w:rPr>
              <w:t>5.1.2.1. Bản giấy - Số liệu mới công bố</w:t>
            </w:r>
          </w:p>
        </w:tc>
      </w:tr>
      <w:tr w:rsidR="003C5CB9" w:rsidRPr="004F1B8E" w:rsidTr="00B068F5">
        <w:tc>
          <w:tcPr>
            <w:tcW w:w="2235" w:type="dxa"/>
            <w:tcBorders>
              <w:top w:val="nil"/>
              <w:bottom w:val="nil"/>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bottom w:val="nil"/>
            </w:tcBorders>
          </w:tcPr>
          <w:p w:rsidR="003C5CB9" w:rsidRPr="004F1B8E" w:rsidRDefault="003C5CB9" w:rsidP="00657B7E">
            <w:pPr>
              <w:spacing w:before="60" w:after="60" w:line="264" w:lineRule="auto"/>
              <w:jc w:val="both"/>
              <w:rPr>
                <w:b/>
              </w:rPr>
            </w:pPr>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E6E6E6"/>
          </w:tcPr>
          <w:p w:rsidR="003C5CB9" w:rsidRPr="002262CD" w:rsidRDefault="003C5CB9" w:rsidP="00657B7E">
            <w:pPr>
              <w:spacing w:before="60" w:after="60" w:line="264" w:lineRule="auto"/>
              <w:jc w:val="both"/>
              <w:rPr>
                <w:b/>
                <w:color w:val="0000FF"/>
              </w:rPr>
            </w:pPr>
            <w:r w:rsidRPr="002262CD">
              <w:rPr>
                <w:b/>
                <w:color w:val="0000FF"/>
              </w:rPr>
              <w:t>5.1.2.2. Bản giấy - Bản tin tuần</w:t>
            </w:r>
          </w:p>
        </w:tc>
      </w:tr>
      <w:tr w:rsidR="003C5CB9" w:rsidRPr="004F1B8E" w:rsidTr="00B068F5">
        <w:tc>
          <w:tcPr>
            <w:tcW w:w="2235" w:type="dxa"/>
            <w:tcBorders>
              <w:top w:val="nil"/>
              <w:bottom w:val="nil"/>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rsidR="003C5CB9" w:rsidRPr="004F1B8E" w:rsidRDefault="003C5CB9" w:rsidP="00657B7E">
            <w:pPr>
              <w:spacing w:before="60" w:after="60" w:line="264" w:lineRule="auto"/>
              <w:jc w:val="both"/>
              <w:rPr>
                <w:rStyle w:val="apple-style-span"/>
                <w:shd w:val="clear" w:color="auto" w:fill="FFFFFF"/>
              </w:rPr>
            </w:pPr>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E6E6E6"/>
          </w:tcPr>
          <w:p w:rsidR="003C5CB9" w:rsidRPr="002262CD" w:rsidRDefault="003C5CB9" w:rsidP="00657B7E">
            <w:pPr>
              <w:spacing w:before="60" w:after="60" w:line="264" w:lineRule="auto"/>
              <w:jc w:val="both"/>
              <w:rPr>
                <w:b/>
                <w:color w:val="0000FF"/>
              </w:rPr>
            </w:pPr>
            <w:r w:rsidRPr="002262CD">
              <w:rPr>
                <w:b/>
                <w:color w:val="0000FF"/>
              </w:rPr>
              <w:t>5.1.2.3. Bản giấy - Bản tin tháng</w:t>
            </w:r>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auto"/>
          </w:tcPr>
          <w:p w:rsidR="003C5CB9" w:rsidRPr="000D5135" w:rsidRDefault="003C5CB9" w:rsidP="003C5CB9">
            <w:pPr>
              <w:spacing w:before="60" w:after="60" w:line="283" w:lineRule="auto"/>
              <w:jc w:val="both"/>
            </w:pPr>
            <w:r w:rsidRPr="000D5135">
              <w:t>“Báo cáo kinh tế - xã hội  hàng tháng” bằng tiếng Việt</w:t>
            </w:r>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E6E6E6"/>
          </w:tcPr>
          <w:p w:rsidR="003C5CB9" w:rsidRPr="002262CD" w:rsidRDefault="003C5CB9" w:rsidP="00657B7E">
            <w:pPr>
              <w:spacing w:before="60" w:after="60" w:line="264" w:lineRule="auto"/>
              <w:jc w:val="both"/>
              <w:rPr>
                <w:b/>
                <w:color w:val="0000FF"/>
              </w:rPr>
            </w:pPr>
            <w:r w:rsidRPr="002262CD">
              <w:rPr>
                <w:b/>
                <w:color w:val="0000FF"/>
              </w:rPr>
              <w:t>5.1.2.4. Bản giấy - Bản tin quý</w:t>
            </w:r>
          </w:p>
        </w:tc>
      </w:tr>
      <w:tr w:rsidR="003C5CB9" w:rsidRPr="004F1B8E" w:rsidTr="00B068F5">
        <w:tc>
          <w:tcPr>
            <w:tcW w:w="2235" w:type="dxa"/>
            <w:tcBorders>
              <w:top w:val="nil"/>
              <w:bottom w:val="nil"/>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rsidR="003C5CB9" w:rsidRPr="000D5135" w:rsidRDefault="003C5CB9" w:rsidP="003C5CB9">
            <w:pPr>
              <w:spacing w:before="60" w:after="60" w:line="283" w:lineRule="auto"/>
              <w:jc w:val="both"/>
            </w:pPr>
            <w:r w:rsidRPr="000D5135">
              <w:t xml:space="preserve">“Báo cáo kinh tế - xã hội hàng quý ” bằng tiếng Việt. </w:t>
            </w:r>
            <w:r w:rsidRPr="000D5135">
              <w:tab/>
            </w:r>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E0E0E0"/>
          </w:tcPr>
          <w:p w:rsidR="003C5CB9" w:rsidRPr="002262CD" w:rsidRDefault="003C5CB9" w:rsidP="00657B7E">
            <w:pPr>
              <w:spacing w:before="60" w:after="60" w:line="264" w:lineRule="auto"/>
              <w:jc w:val="both"/>
              <w:rPr>
                <w:b/>
                <w:color w:val="0000FF"/>
              </w:rPr>
            </w:pPr>
            <w:r w:rsidRPr="002262CD">
              <w:rPr>
                <w:b/>
                <w:color w:val="0000FF"/>
              </w:rPr>
              <w:t>5.1.2.5. Bản giấy - Loại khác</w:t>
            </w:r>
          </w:p>
        </w:tc>
      </w:tr>
      <w:tr w:rsidR="003C5CB9" w:rsidRPr="004F1B8E" w:rsidTr="00B068F5">
        <w:tc>
          <w:tcPr>
            <w:tcW w:w="2235" w:type="dxa"/>
            <w:tcBorders>
              <w:top w:val="nil"/>
              <w:bottom w:val="nil"/>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rsidR="003C5CB9" w:rsidRPr="000D5135" w:rsidRDefault="003C5CB9" w:rsidP="003C5CB9">
            <w:pPr>
              <w:spacing w:before="60" w:after="60" w:line="276" w:lineRule="auto"/>
              <w:jc w:val="both"/>
              <w:rPr>
                <w:spacing w:val="-4"/>
              </w:rPr>
            </w:pPr>
            <w:r w:rsidRPr="000D5135">
              <w:rPr>
                <w:spacing w:val="-4"/>
              </w:rPr>
              <w:t>Xuất nhập khẩu hàng hóa của Việt Nam” bằng tiếng Việt và tiếng Anh;</w:t>
            </w:r>
          </w:p>
          <w:p w:rsidR="003C5CB9" w:rsidRPr="004F1B8E" w:rsidRDefault="003C5CB9" w:rsidP="003C5CB9">
            <w:pPr>
              <w:spacing w:before="60" w:after="60" w:line="264" w:lineRule="auto"/>
              <w:jc w:val="both"/>
              <w:rPr>
                <w:b/>
              </w:rPr>
            </w:pPr>
            <w:r w:rsidRPr="000D5135">
              <w:t>“Niên giám thống kê”. Tổng cục Thống kê, xuất bản bằng tiếng Việt và tiếng Anh</w:t>
            </w:r>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E0E0E0"/>
          </w:tcPr>
          <w:p w:rsidR="003C5CB9" w:rsidRPr="002262CD" w:rsidRDefault="003C5CB9" w:rsidP="00F96A4A">
            <w:pPr>
              <w:spacing w:before="60" w:after="60" w:line="252" w:lineRule="auto"/>
              <w:jc w:val="both"/>
              <w:rPr>
                <w:b/>
                <w:color w:val="0000FF"/>
              </w:rPr>
            </w:pPr>
            <w:r w:rsidRPr="002262CD">
              <w:rPr>
                <w:b/>
                <w:color w:val="0000FF"/>
              </w:rPr>
              <w:t>5.1.2.6. Bản điện tử - Bản tin hoặc số liệu điện tử</w:t>
            </w:r>
          </w:p>
        </w:tc>
      </w:tr>
      <w:tr w:rsidR="003C5CB9" w:rsidRPr="004F1B8E" w:rsidTr="00B068F5">
        <w:tc>
          <w:tcPr>
            <w:tcW w:w="2235" w:type="dxa"/>
            <w:tcBorders>
              <w:top w:val="nil"/>
              <w:bottom w:val="nil"/>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rsidR="003C5CB9" w:rsidRPr="004F1B8E" w:rsidRDefault="003C5CB9" w:rsidP="00F96A4A">
            <w:pPr>
              <w:spacing w:before="60" w:after="60" w:line="252" w:lineRule="auto"/>
              <w:jc w:val="both"/>
              <w:rPr>
                <w:b/>
              </w:rPr>
            </w:pPr>
            <w:r>
              <w:t xml:space="preserve">GSO website: </w:t>
            </w:r>
            <w:hyperlink r:id="rId10" w:history="1">
              <w:r>
                <w:rPr>
                  <w:rStyle w:val="Hyperlink"/>
                </w:rPr>
                <w:t>http://www.gso.govvn</w:t>
              </w:r>
            </w:hyperlink>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E0E0E0"/>
          </w:tcPr>
          <w:p w:rsidR="003C5CB9" w:rsidRPr="002262CD" w:rsidRDefault="003C5CB9" w:rsidP="00F96A4A">
            <w:pPr>
              <w:spacing w:before="60" w:after="60" w:line="252" w:lineRule="auto"/>
              <w:jc w:val="both"/>
              <w:rPr>
                <w:b/>
                <w:color w:val="0000FF"/>
              </w:rPr>
            </w:pPr>
            <w:r w:rsidRPr="002262CD">
              <w:rPr>
                <w:b/>
                <w:color w:val="0000FF"/>
              </w:rPr>
              <w:t>5.1.2.7. Bản điện tử - Loại khác</w:t>
            </w:r>
          </w:p>
        </w:tc>
      </w:tr>
      <w:tr w:rsidR="003C5CB9" w:rsidRPr="004F1B8E" w:rsidTr="00B068F5">
        <w:tc>
          <w:tcPr>
            <w:tcW w:w="2235" w:type="dxa"/>
            <w:tcBorders>
              <w:top w:val="nil"/>
              <w:bottom w:val="nil"/>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rsidR="003C5CB9" w:rsidRPr="004F1B8E" w:rsidRDefault="003C5CB9" w:rsidP="00F96A4A">
            <w:pPr>
              <w:spacing w:before="60" w:after="60" w:line="252" w:lineRule="auto"/>
              <w:jc w:val="both"/>
              <w:rPr>
                <w:b/>
              </w:rPr>
            </w:pPr>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E0E0E0"/>
          </w:tcPr>
          <w:p w:rsidR="003C5CB9" w:rsidRPr="002262CD" w:rsidRDefault="003C5CB9" w:rsidP="00F96A4A">
            <w:pPr>
              <w:spacing w:before="60" w:after="60" w:line="252" w:lineRule="auto"/>
              <w:jc w:val="both"/>
              <w:rPr>
                <w:b/>
                <w:color w:val="0000FF"/>
              </w:rPr>
            </w:pPr>
            <w:r w:rsidRPr="002262CD">
              <w:rPr>
                <w:b/>
                <w:color w:val="0000FF"/>
              </w:rPr>
              <w:t xml:space="preserve">5.1.3 Lịch công bố số liệu trước </w:t>
            </w:r>
          </w:p>
        </w:tc>
      </w:tr>
      <w:tr w:rsidR="003C5CB9" w:rsidRPr="004F1B8E" w:rsidTr="00B068F5">
        <w:tc>
          <w:tcPr>
            <w:tcW w:w="2235" w:type="dxa"/>
            <w:tcBorders>
              <w:top w:val="nil"/>
              <w:bottom w:val="nil"/>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rsidR="003C5CB9" w:rsidRPr="00610C29" w:rsidRDefault="003C5CB9" w:rsidP="00610C29">
            <w:pPr>
              <w:spacing w:before="60" w:after="60" w:line="264" w:lineRule="auto"/>
              <w:ind w:firstLine="295"/>
              <w:jc w:val="both"/>
              <w:rPr>
                <w:spacing w:val="-2"/>
              </w:rPr>
            </w:pPr>
            <w:r w:rsidRPr="00610C29">
              <w:rPr>
                <w:spacing w:val="-2"/>
              </w:rPr>
              <w:t>Điều 48 Luật Thống kê và Điều 4 Nghị định số 94/2016/NĐ-CP đã quy định cụ thể thời gian (ngày, tháng, năm) công bố một số chỉ tiêu và sản phẩm chủ yếu của TCTK.</w:t>
            </w:r>
          </w:p>
          <w:p w:rsidR="003C5CB9" w:rsidRPr="00610C29" w:rsidRDefault="003C5CB9" w:rsidP="00610C29">
            <w:pPr>
              <w:spacing w:before="60" w:after="60" w:line="252" w:lineRule="auto"/>
              <w:ind w:firstLine="295"/>
              <w:jc w:val="both"/>
              <w:rPr>
                <w:spacing w:val="-2"/>
              </w:rPr>
            </w:pPr>
            <w:r w:rsidRPr="00610C29">
              <w:rPr>
                <w:spacing w:val="-2"/>
              </w:rPr>
              <w:t>Lịch phổ biến thông tin được ban hành và công khai trên Website của TCTK trước 15/12 hàng năm.</w:t>
            </w:r>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E0E0E0"/>
          </w:tcPr>
          <w:p w:rsidR="003C5CB9" w:rsidRPr="002262CD" w:rsidRDefault="003C5CB9" w:rsidP="00F96A4A">
            <w:pPr>
              <w:spacing w:before="60" w:after="60" w:line="252" w:lineRule="auto"/>
              <w:jc w:val="both"/>
              <w:rPr>
                <w:b/>
                <w:color w:val="0000FF"/>
              </w:rPr>
            </w:pPr>
            <w:r w:rsidRPr="002262CD">
              <w:rPr>
                <w:b/>
                <w:color w:val="0000FF"/>
              </w:rPr>
              <w:t xml:space="preserve">5.1.4 Công bố đồng thời </w:t>
            </w:r>
          </w:p>
        </w:tc>
      </w:tr>
      <w:tr w:rsidR="003C5CB9" w:rsidRPr="004F1B8E" w:rsidTr="00B068F5">
        <w:tc>
          <w:tcPr>
            <w:tcW w:w="2235" w:type="dxa"/>
            <w:tcBorders>
              <w:top w:val="nil"/>
              <w:bottom w:val="nil"/>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bottom w:val="nil"/>
            </w:tcBorders>
            <w:shd w:val="clear" w:color="auto" w:fill="auto"/>
          </w:tcPr>
          <w:p w:rsidR="003C5CB9" w:rsidRPr="004F1B8E" w:rsidRDefault="003C5CB9" w:rsidP="00F96A4A">
            <w:pPr>
              <w:spacing w:before="60" w:after="60" w:line="252" w:lineRule="auto"/>
              <w:jc w:val="both"/>
              <w:rPr>
                <w:b/>
                <w:u w:val="single"/>
              </w:rPr>
            </w:pPr>
            <w:r w:rsidRPr="004F1B8E">
              <w:rPr>
                <w:b/>
                <w:u w:val="single"/>
              </w:rPr>
              <w:t>Tổng cục Thống kê</w:t>
            </w:r>
          </w:p>
          <w:p w:rsidR="003C5CB9" w:rsidRPr="004F1B8E" w:rsidRDefault="003C5CB9" w:rsidP="00744D02">
            <w:pPr>
              <w:spacing w:before="60" w:after="60" w:line="252" w:lineRule="auto"/>
              <w:jc w:val="both"/>
              <w:rPr>
                <w:b/>
              </w:rPr>
            </w:pPr>
            <w:r w:rsidRPr="004F1B8E">
              <w:t>Thông tin của Tổng cục Thống kê quy định phổ biến đồng thời số liệu thống kê cho công chúng và các bộ ngành trên website của TCTK hoặc tổ chức Họp báo công bố thông tin.</w:t>
            </w:r>
          </w:p>
        </w:tc>
      </w:tr>
      <w:tr w:rsidR="003C5CB9" w:rsidRPr="002262CD" w:rsidTr="00B068F5">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E6E6E6"/>
          </w:tcPr>
          <w:p w:rsidR="003C5CB9" w:rsidRPr="002262CD" w:rsidRDefault="003C5CB9" w:rsidP="00F96A4A">
            <w:pPr>
              <w:spacing w:before="60" w:after="60" w:line="252" w:lineRule="auto"/>
              <w:jc w:val="both"/>
              <w:rPr>
                <w:b/>
                <w:color w:val="0000FF"/>
              </w:rPr>
            </w:pPr>
            <w:r w:rsidRPr="002262CD">
              <w:rPr>
                <w:b/>
                <w:color w:val="0000FF"/>
              </w:rPr>
              <w:t xml:space="preserve">5.1.5. Phổ biến thông tin theo yêu cầu </w:t>
            </w:r>
          </w:p>
        </w:tc>
      </w:tr>
      <w:tr w:rsidR="003C5CB9" w:rsidRPr="004F1B8E" w:rsidTr="00B068F5">
        <w:tc>
          <w:tcPr>
            <w:tcW w:w="2235" w:type="dxa"/>
            <w:tcBorders>
              <w:top w:val="nil"/>
              <w:bottom w:val="single" w:sz="4" w:space="0" w:color="auto"/>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bottom w:val="single" w:sz="4" w:space="0" w:color="auto"/>
            </w:tcBorders>
            <w:shd w:val="clear" w:color="auto" w:fill="auto"/>
          </w:tcPr>
          <w:p w:rsidR="003C5CB9" w:rsidRPr="004F1B8E" w:rsidRDefault="003C5CB9" w:rsidP="00F96A4A">
            <w:pPr>
              <w:spacing w:before="60" w:after="60" w:line="252" w:lineRule="auto"/>
              <w:jc w:val="both"/>
              <w:rPr>
                <w:b/>
              </w:rPr>
            </w:pPr>
            <w:r w:rsidRPr="000D5135">
              <w:t>Cung cấp theo yêu cầu đột xuất của các cơ quan Bộ, ngành; Tổ chức quốc tế, các đại sứ quan, các tổ chức khác, doanh nghiệp, cá nhân…đảm bảo nguyên tắc bí mật theo quy định của Luật Thống kê</w:t>
            </w:r>
            <w:r>
              <w:t>.</w:t>
            </w:r>
          </w:p>
        </w:tc>
      </w:tr>
      <w:tr w:rsidR="003C5CB9" w:rsidRPr="002262CD" w:rsidTr="00B068F5">
        <w:trPr>
          <w:trHeight w:val="692"/>
        </w:trPr>
        <w:tc>
          <w:tcPr>
            <w:tcW w:w="2235" w:type="dxa"/>
            <w:tcBorders>
              <w:top w:val="single" w:sz="4" w:space="0" w:color="auto"/>
              <w:bottom w:val="nil"/>
            </w:tcBorders>
            <w:shd w:val="clear" w:color="auto" w:fill="E0E0E0"/>
          </w:tcPr>
          <w:p w:rsidR="003C5CB9" w:rsidRPr="002262CD" w:rsidRDefault="003C5CB9" w:rsidP="00657B7E">
            <w:pPr>
              <w:spacing w:before="60" w:after="60" w:line="264" w:lineRule="auto"/>
              <w:jc w:val="both"/>
              <w:rPr>
                <w:b/>
                <w:color w:val="0000FF"/>
              </w:rPr>
            </w:pPr>
            <w:r w:rsidRPr="002262CD">
              <w:rPr>
                <w:b/>
                <w:color w:val="0000FF"/>
              </w:rPr>
              <w:t>5.2. Siêu dữ liệu</w:t>
            </w:r>
          </w:p>
        </w:tc>
        <w:tc>
          <w:tcPr>
            <w:tcW w:w="7129" w:type="dxa"/>
            <w:tcBorders>
              <w:top w:val="single" w:sz="4" w:space="0" w:color="auto"/>
              <w:bottom w:val="nil"/>
            </w:tcBorders>
            <w:shd w:val="clear" w:color="auto" w:fill="E0E0E0"/>
          </w:tcPr>
          <w:p w:rsidR="003C5CB9" w:rsidRPr="002262CD" w:rsidRDefault="003C5CB9" w:rsidP="00F96A4A">
            <w:pPr>
              <w:spacing w:before="60" w:after="60" w:line="252" w:lineRule="auto"/>
              <w:jc w:val="both"/>
              <w:rPr>
                <w:b/>
                <w:color w:val="0000FF"/>
              </w:rPr>
            </w:pPr>
            <w:r w:rsidRPr="002262CD">
              <w:rPr>
                <w:b/>
                <w:color w:val="0000FF"/>
              </w:rPr>
              <w:t xml:space="preserve">5.2.1. Phổ biến tài liệu về khái niệm, phạm vi, bảng phân ngành, cơ sở ghi chép, nguồn số liệu và các kỹ thuật thống kê </w:t>
            </w:r>
          </w:p>
        </w:tc>
      </w:tr>
      <w:tr w:rsidR="003C5CB9" w:rsidRPr="004F1B8E" w:rsidTr="00B068F5">
        <w:trPr>
          <w:trHeight w:val="692"/>
        </w:trPr>
        <w:tc>
          <w:tcPr>
            <w:tcW w:w="2235" w:type="dxa"/>
            <w:tcBorders>
              <w:top w:val="nil"/>
              <w:bottom w:val="single" w:sz="4" w:space="0" w:color="auto"/>
            </w:tcBorders>
          </w:tcPr>
          <w:p w:rsidR="003C5CB9" w:rsidRPr="004F1B8E" w:rsidRDefault="003C5CB9" w:rsidP="00657B7E">
            <w:pPr>
              <w:spacing w:before="60" w:after="60" w:line="264" w:lineRule="auto"/>
              <w:jc w:val="both"/>
              <w:rPr>
                <w:b/>
              </w:rPr>
            </w:pPr>
          </w:p>
        </w:tc>
        <w:tc>
          <w:tcPr>
            <w:tcW w:w="7129" w:type="dxa"/>
            <w:tcBorders>
              <w:top w:val="nil"/>
              <w:bottom w:val="single" w:sz="4" w:space="0" w:color="auto"/>
            </w:tcBorders>
            <w:shd w:val="clear" w:color="auto" w:fill="auto"/>
          </w:tcPr>
          <w:p w:rsidR="003C5CB9" w:rsidRPr="004F1B8E" w:rsidRDefault="003C5CB9" w:rsidP="00610C29">
            <w:pPr>
              <w:spacing w:before="120" w:after="120" w:line="252" w:lineRule="auto"/>
              <w:jc w:val="both"/>
              <w:rPr>
                <w:b/>
              </w:rPr>
            </w:pPr>
            <w:r w:rsidRPr="000D5135">
              <w:t>Phương pháp luận được TCTK thể hiện trong báo cáo thường niên về xuất nhập khẩu hàng hóa của Việt Nam.</w:t>
            </w:r>
            <w:r w:rsidRPr="000D5135">
              <w:tab/>
            </w:r>
          </w:p>
        </w:tc>
      </w:tr>
      <w:tr w:rsidR="003C5CB9" w:rsidRPr="002262CD" w:rsidTr="00B068F5">
        <w:tc>
          <w:tcPr>
            <w:tcW w:w="2235" w:type="dxa"/>
            <w:tcBorders>
              <w:bottom w:val="nil"/>
            </w:tcBorders>
            <w:shd w:val="clear" w:color="auto" w:fill="E0E0E0"/>
          </w:tcPr>
          <w:p w:rsidR="003C5CB9" w:rsidRPr="002262CD" w:rsidRDefault="003C5CB9" w:rsidP="00657B7E">
            <w:pPr>
              <w:spacing w:before="60" w:after="60" w:line="264" w:lineRule="auto"/>
              <w:jc w:val="both"/>
              <w:rPr>
                <w:b/>
                <w:color w:val="0000FF"/>
              </w:rPr>
            </w:pPr>
            <w:r w:rsidRPr="002262CD">
              <w:rPr>
                <w:b/>
                <w:color w:val="0000FF"/>
              </w:rPr>
              <w:t xml:space="preserve">5.3 Hỗ trợ cho </w:t>
            </w:r>
            <w:r w:rsidRPr="002262CD">
              <w:rPr>
                <w:b/>
                <w:color w:val="0000FF"/>
              </w:rPr>
              <w:lastRenderedPageBreak/>
              <w:t>người dùng tin</w:t>
            </w:r>
          </w:p>
        </w:tc>
        <w:tc>
          <w:tcPr>
            <w:tcW w:w="7129" w:type="dxa"/>
            <w:tcBorders>
              <w:bottom w:val="nil"/>
            </w:tcBorders>
            <w:shd w:val="clear" w:color="auto" w:fill="E0E0E0"/>
          </w:tcPr>
          <w:p w:rsidR="003C5CB9" w:rsidRPr="002262CD" w:rsidRDefault="003C5CB9" w:rsidP="00F96A4A">
            <w:pPr>
              <w:spacing w:before="60" w:after="60" w:line="252" w:lineRule="auto"/>
              <w:jc w:val="both"/>
              <w:rPr>
                <w:b/>
                <w:color w:val="0000FF"/>
              </w:rPr>
            </w:pPr>
            <w:r w:rsidRPr="002262CD">
              <w:rPr>
                <w:b/>
                <w:color w:val="0000FF"/>
              </w:rPr>
              <w:lastRenderedPageBreak/>
              <w:t xml:space="preserve">5.3.1 Phổ biến thông tin về đầu mối liên lạc </w:t>
            </w:r>
          </w:p>
        </w:tc>
      </w:tr>
      <w:tr w:rsidR="003C5CB9" w:rsidRPr="004F1B8E" w:rsidTr="00B068F5">
        <w:tc>
          <w:tcPr>
            <w:tcW w:w="2235" w:type="dxa"/>
            <w:tcBorders>
              <w:top w:val="nil"/>
              <w:bottom w:val="nil"/>
            </w:tcBorders>
          </w:tcPr>
          <w:p w:rsidR="003C5CB9" w:rsidRPr="004F1B8E" w:rsidRDefault="003C5CB9" w:rsidP="004F1B8E">
            <w:pPr>
              <w:spacing w:before="60" w:after="60" w:line="247" w:lineRule="auto"/>
              <w:jc w:val="both"/>
              <w:rPr>
                <w:b/>
              </w:rPr>
            </w:pPr>
          </w:p>
        </w:tc>
        <w:tc>
          <w:tcPr>
            <w:tcW w:w="7129" w:type="dxa"/>
            <w:tcBorders>
              <w:top w:val="nil"/>
              <w:bottom w:val="nil"/>
            </w:tcBorders>
            <w:shd w:val="clear" w:color="auto" w:fill="auto"/>
          </w:tcPr>
          <w:p w:rsidR="003C5CB9" w:rsidRPr="000D5135" w:rsidRDefault="003C5CB9" w:rsidP="003C5CB9">
            <w:pPr>
              <w:spacing w:before="60" w:after="60" w:line="276" w:lineRule="auto"/>
              <w:jc w:val="both"/>
              <w:rPr>
                <w:b/>
                <w:u w:val="single"/>
              </w:rPr>
            </w:pPr>
            <w:r w:rsidRPr="000D5135">
              <w:rPr>
                <w:b/>
                <w:u w:val="single"/>
              </w:rPr>
              <w:t>Tổng cục Thống kê</w:t>
            </w:r>
          </w:p>
          <w:p w:rsidR="003C5CB9" w:rsidRPr="000D5135" w:rsidRDefault="003C5CB9" w:rsidP="003C5CB9">
            <w:pPr>
              <w:spacing w:before="60" w:after="60" w:line="276" w:lineRule="auto"/>
              <w:ind w:firstLine="317"/>
              <w:jc w:val="both"/>
              <w:rPr>
                <w:rStyle w:val="apple-style-span"/>
                <w:shd w:val="clear" w:color="auto" w:fill="FFFFFF"/>
              </w:rPr>
            </w:pPr>
            <w:r w:rsidRPr="000D5135">
              <w:t xml:space="preserve">Địa chỉ, điện thoại, thư điện tử của các đơn vị thuộc Tổng cục Thống kê được phổ biến trên Website của TCTK; đăng ký trong danh bạ điện thoại của bưu điện; trong ấn phẩm </w:t>
            </w:r>
            <w:r w:rsidRPr="000D5135">
              <w:rPr>
                <w:rStyle w:val="apple-style-span"/>
                <w:shd w:val="clear" w:color="auto" w:fill="FFFFFF"/>
              </w:rPr>
              <w:t>“Giới thiệu một số sản phẩm thông tin thống kê chủ yếu”.</w:t>
            </w:r>
          </w:p>
          <w:p w:rsidR="003C5CB9" w:rsidRPr="00610C29" w:rsidRDefault="003C5CB9" w:rsidP="003C5CB9">
            <w:pPr>
              <w:spacing w:before="60" w:after="60" w:line="264" w:lineRule="auto"/>
              <w:ind w:firstLine="317"/>
              <w:jc w:val="both"/>
            </w:pPr>
            <w:r w:rsidRPr="000D5135">
              <w:rPr>
                <w:rStyle w:val="apple-style-span"/>
                <w:shd w:val="clear" w:color="auto" w:fill="FFFFFF"/>
              </w:rPr>
              <w:t>Lịch phổ biến thông tin thống kê đưa tên đơn vị liên hệ cụ thể đối với từng chỉ tiêu, sản phẩm thống kê.</w:t>
            </w:r>
          </w:p>
        </w:tc>
      </w:tr>
      <w:tr w:rsidR="003C5CB9" w:rsidRPr="002262CD" w:rsidTr="00B068F5">
        <w:tc>
          <w:tcPr>
            <w:tcW w:w="2235" w:type="dxa"/>
            <w:tcBorders>
              <w:top w:val="nil"/>
              <w:bottom w:val="nil"/>
            </w:tcBorders>
          </w:tcPr>
          <w:p w:rsidR="003C5CB9" w:rsidRPr="002262CD" w:rsidRDefault="003C5CB9" w:rsidP="004F1B8E">
            <w:pPr>
              <w:widowControl w:val="0"/>
              <w:tabs>
                <w:tab w:val="left" w:pos="820"/>
              </w:tabs>
              <w:autoSpaceDE w:val="0"/>
              <w:autoSpaceDN w:val="0"/>
              <w:adjustRightInd w:val="0"/>
              <w:spacing w:before="60" w:after="60" w:line="247" w:lineRule="auto"/>
              <w:ind w:left="120"/>
              <w:jc w:val="both"/>
              <w:rPr>
                <w:b/>
                <w:color w:val="0000FF"/>
              </w:rPr>
            </w:pPr>
          </w:p>
        </w:tc>
        <w:tc>
          <w:tcPr>
            <w:tcW w:w="7129" w:type="dxa"/>
            <w:tcBorders>
              <w:top w:val="nil"/>
              <w:bottom w:val="nil"/>
            </w:tcBorders>
            <w:shd w:val="clear" w:color="auto" w:fill="E6E6E6"/>
          </w:tcPr>
          <w:p w:rsidR="003C5CB9" w:rsidRPr="002262CD" w:rsidRDefault="003C5CB9" w:rsidP="004F1B8E">
            <w:pPr>
              <w:widowControl w:val="0"/>
              <w:tabs>
                <w:tab w:val="left" w:pos="840"/>
              </w:tabs>
              <w:autoSpaceDE w:val="0"/>
              <w:autoSpaceDN w:val="0"/>
              <w:adjustRightInd w:val="0"/>
              <w:spacing w:before="60" w:after="60" w:line="247" w:lineRule="auto"/>
              <w:jc w:val="both"/>
              <w:rPr>
                <w:b/>
                <w:color w:val="0000FF"/>
              </w:rPr>
            </w:pPr>
            <w:r w:rsidRPr="002262CD">
              <w:rPr>
                <w:rFonts w:eastAsia="PMingLiU"/>
                <w:b/>
                <w:bCs/>
                <w:color w:val="0000FF"/>
              </w:rPr>
              <w:t>5.3.2. Tĩnh sẵn có của Ca-ta-lô về các tài liệu và dịch vụ</w:t>
            </w:r>
          </w:p>
        </w:tc>
      </w:tr>
      <w:tr w:rsidR="003C5CB9" w:rsidRPr="004F1B8E" w:rsidTr="00B068F5">
        <w:tc>
          <w:tcPr>
            <w:tcW w:w="2235" w:type="dxa"/>
            <w:tcBorders>
              <w:top w:val="nil"/>
            </w:tcBorders>
          </w:tcPr>
          <w:p w:rsidR="003C5CB9" w:rsidRPr="004F1B8E" w:rsidRDefault="003C5CB9" w:rsidP="004F1B8E">
            <w:pPr>
              <w:widowControl w:val="0"/>
              <w:tabs>
                <w:tab w:val="left" w:pos="820"/>
              </w:tabs>
              <w:autoSpaceDE w:val="0"/>
              <w:autoSpaceDN w:val="0"/>
              <w:adjustRightInd w:val="0"/>
              <w:spacing w:before="60" w:after="60" w:line="247" w:lineRule="auto"/>
              <w:ind w:left="120"/>
              <w:jc w:val="both"/>
              <w:rPr>
                <w:b/>
              </w:rPr>
            </w:pPr>
          </w:p>
        </w:tc>
        <w:tc>
          <w:tcPr>
            <w:tcW w:w="7129" w:type="dxa"/>
            <w:tcBorders>
              <w:top w:val="nil"/>
              <w:bottom w:val="single" w:sz="4" w:space="0" w:color="auto"/>
            </w:tcBorders>
            <w:shd w:val="clear" w:color="auto" w:fill="auto"/>
          </w:tcPr>
          <w:p w:rsidR="003C5CB9" w:rsidRPr="00610C29" w:rsidRDefault="003C5CB9" w:rsidP="00610C29">
            <w:pPr>
              <w:spacing w:before="60" w:after="60" w:line="247" w:lineRule="auto"/>
              <w:jc w:val="both"/>
              <w:rPr>
                <w:b/>
                <w:u w:val="single"/>
              </w:rPr>
            </w:pPr>
            <w:r w:rsidRPr="00610C29">
              <w:rPr>
                <w:b/>
                <w:u w:val="single"/>
              </w:rPr>
              <w:t>Tổng cục Thống kê</w:t>
            </w:r>
          </w:p>
          <w:p w:rsidR="003C5CB9" w:rsidRPr="00610C29" w:rsidRDefault="003C5CB9" w:rsidP="00610C29">
            <w:pPr>
              <w:widowControl w:val="0"/>
              <w:tabs>
                <w:tab w:val="left" w:pos="840"/>
              </w:tabs>
              <w:autoSpaceDE w:val="0"/>
              <w:autoSpaceDN w:val="0"/>
              <w:adjustRightInd w:val="0"/>
              <w:spacing w:before="60" w:after="60" w:line="264" w:lineRule="auto"/>
              <w:ind w:firstLine="329"/>
              <w:jc w:val="both"/>
            </w:pPr>
            <w:r>
              <w:t>T</w:t>
            </w:r>
            <w:r w:rsidRPr="00610C29">
              <w:t>trước ngày 15/12 hàng năm</w:t>
            </w:r>
            <w:r>
              <w:t>,</w:t>
            </w:r>
            <w:r w:rsidRPr="00610C29">
              <w:t xml:space="preserve"> Tổng cục Thống kê công bố công khai Lịch phổ biến thông tin thống kê bằng tiếng Việt và tiếng Anh và được phổ biến trên website của Tổng cục Thống kê.</w:t>
            </w:r>
          </w:p>
        </w:tc>
      </w:tr>
      <w:tr w:rsidR="003C5CB9" w:rsidRPr="002262CD" w:rsidTr="000E2CE4">
        <w:tc>
          <w:tcPr>
            <w:tcW w:w="9364" w:type="dxa"/>
            <w:gridSpan w:val="2"/>
            <w:tcBorders>
              <w:bottom w:val="single" w:sz="4" w:space="0" w:color="auto"/>
            </w:tcBorders>
          </w:tcPr>
          <w:p w:rsidR="003C5CB9" w:rsidRPr="002262CD" w:rsidRDefault="003C5CB9" w:rsidP="00657B7E">
            <w:pPr>
              <w:spacing w:before="60" w:after="60" w:line="264" w:lineRule="auto"/>
              <w:jc w:val="center"/>
              <w:rPr>
                <w:b/>
                <w:color w:val="0000FF"/>
              </w:rPr>
            </w:pPr>
            <w:r w:rsidRPr="002262CD">
              <w:rPr>
                <w:b/>
                <w:color w:val="0000FF"/>
              </w:rPr>
              <w:t>9. Các kế hoạch</w:t>
            </w:r>
          </w:p>
        </w:tc>
      </w:tr>
      <w:tr w:rsidR="003C5CB9" w:rsidRPr="002262CD" w:rsidTr="00610C29">
        <w:tc>
          <w:tcPr>
            <w:tcW w:w="2235" w:type="dxa"/>
            <w:tcBorders>
              <w:bottom w:val="nil"/>
            </w:tcBorders>
            <w:shd w:val="clear" w:color="auto" w:fill="E0E0E0"/>
          </w:tcPr>
          <w:p w:rsidR="003C5CB9" w:rsidRPr="002262CD" w:rsidRDefault="003C5CB9" w:rsidP="00657B7E">
            <w:pPr>
              <w:spacing w:before="60" w:after="60" w:line="264" w:lineRule="auto"/>
              <w:jc w:val="both"/>
              <w:rPr>
                <w:b/>
                <w:color w:val="0000FF"/>
              </w:rPr>
            </w:pPr>
            <w:r w:rsidRPr="002262CD">
              <w:rPr>
                <w:b/>
                <w:color w:val="0000FF"/>
              </w:rPr>
              <w:t>9.1. Gần đây</w:t>
            </w:r>
          </w:p>
        </w:tc>
        <w:tc>
          <w:tcPr>
            <w:tcW w:w="7129" w:type="dxa"/>
            <w:tcBorders>
              <w:bottom w:val="nil"/>
            </w:tcBorders>
            <w:shd w:val="clear" w:color="auto" w:fill="E0E0E0"/>
          </w:tcPr>
          <w:p w:rsidR="003C5CB9" w:rsidRPr="002262CD" w:rsidRDefault="003C5CB9" w:rsidP="00657B7E">
            <w:pPr>
              <w:spacing w:before="60" w:after="60" w:line="264" w:lineRule="auto"/>
              <w:jc w:val="both"/>
              <w:rPr>
                <w:b/>
                <w:color w:val="0000FF"/>
              </w:rPr>
            </w:pPr>
            <w:r w:rsidRPr="002262CD">
              <w:rPr>
                <w:b/>
                <w:color w:val="0000FF"/>
              </w:rPr>
              <w:t>9.1.1. Các kế hoạch cải tiến - Cải tiến gần đây</w:t>
            </w:r>
          </w:p>
        </w:tc>
      </w:tr>
      <w:tr w:rsidR="003C5CB9" w:rsidRPr="004F1B8E" w:rsidTr="00610C29">
        <w:tc>
          <w:tcPr>
            <w:tcW w:w="2235" w:type="dxa"/>
            <w:tcBorders>
              <w:top w:val="nil"/>
              <w:bottom w:val="single" w:sz="4" w:space="0" w:color="auto"/>
            </w:tcBorders>
          </w:tcPr>
          <w:p w:rsidR="003C5CB9" w:rsidRPr="004F1B8E" w:rsidRDefault="003C5CB9" w:rsidP="004F1B8E">
            <w:pPr>
              <w:spacing w:before="60" w:after="60" w:line="247" w:lineRule="auto"/>
              <w:jc w:val="both"/>
              <w:rPr>
                <w:b/>
                <w:bCs/>
                <w:iCs/>
                <w:shd w:val="clear" w:color="auto" w:fill="FFFFFF"/>
              </w:rPr>
            </w:pPr>
          </w:p>
        </w:tc>
        <w:tc>
          <w:tcPr>
            <w:tcW w:w="7129" w:type="dxa"/>
            <w:tcBorders>
              <w:top w:val="nil"/>
              <w:bottom w:val="single" w:sz="4" w:space="0" w:color="auto"/>
            </w:tcBorders>
            <w:shd w:val="clear" w:color="auto" w:fill="auto"/>
          </w:tcPr>
          <w:p w:rsidR="003C5CB9" w:rsidRPr="00610C29" w:rsidRDefault="003C5CB9" w:rsidP="00610C29">
            <w:pPr>
              <w:numPr>
                <w:ilvl w:val="0"/>
                <w:numId w:val="4"/>
              </w:numPr>
              <w:tabs>
                <w:tab w:val="left" w:pos="528"/>
              </w:tabs>
              <w:spacing w:before="60" w:after="60" w:line="247" w:lineRule="auto"/>
              <w:ind w:left="0" w:firstLine="317"/>
              <w:jc w:val="both"/>
            </w:pPr>
            <w:r w:rsidRPr="000D5135">
              <w:t>Từ tháng 1/2009, Hệ thống Thương mại chung được sử dụng theo khuyến nghị của Ủy ban Thống kê Liên hiệp quốc. “Nước xuất xứ” được sử dụng thay cho “Nước gửi hàng” làm tiêu chí phân tổ thống kê hàng hóa nhập khẩu.</w:t>
            </w:r>
          </w:p>
        </w:tc>
      </w:tr>
      <w:tr w:rsidR="003C5CB9" w:rsidRPr="002262CD" w:rsidTr="00610C29">
        <w:trPr>
          <w:trHeight w:val="341"/>
        </w:trPr>
        <w:tc>
          <w:tcPr>
            <w:tcW w:w="2235" w:type="dxa"/>
            <w:tcBorders>
              <w:bottom w:val="nil"/>
            </w:tcBorders>
            <w:shd w:val="clear" w:color="auto" w:fill="E0E0E0"/>
          </w:tcPr>
          <w:p w:rsidR="003C5CB9" w:rsidRPr="002262CD" w:rsidRDefault="003C5CB9" w:rsidP="004F1B8E">
            <w:pPr>
              <w:spacing w:before="60" w:after="60" w:line="247" w:lineRule="auto"/>
              <w:jc w:val="both"/>
              <w:rPr>
                <w:b/>
                <w:color w:val="0000FF"/>
              </w:rPr>
            </w:pPr>
            <w:r w:rsidRPr="002262CD">
              <w:rPr>
                <w:b/>
                <w:color w:val="0000FF"/>
              </w:rPr>
              <w:t>9.2. Kế hoạch chung</w:t>
            </w:r>
          </w:p>
        </w:tc>
        <w:tc>
          <w:tcPr>
            <w:tcW w:w="7129" w:type="dxa"/>
            <w:tcBorders>
              <w:bottom w:val="nil"/>
            </w:tcBorders>
            <w:shd w:val="clear" w:color="auto" w:fill="E0E0E0"/>
          </w:tcPr>
          <w:p w:rsidR="003C5CB9" w:rsidRPr="002262CD" w:rsidRDefault="003C5CB9" w:rsidP="004F1B8E">
            <w:pPr>
              <w:spacing w:before="60" w:after="60" w:line="247" w:lineRule="auto"/>
              <w:jc w:val="both"/>
              <w:rPr>
                <w:b/>
                <w:color w:val="0000FF"/>
              </w:rPr>
            </w:pPr>
            <w:r w:rsidRPr="002262CD">
              <w:rPr>
                <w:b/>
                <w:color w:val="0000FF"/>
              </w:rPr>
              <w:t>9.2.1. Kế hoạch cải tiến - ngắn hạn</w:t>
            </w:r>
          </w:p>
        </w:tc>
      </w:tr>
      <w:tr w:rsidR="003C5CB9" w:rsidRPr="004F1B8E" w:rsidTr="00610C29">
        <w:trPr>
          <w:trHeight w:val="341"/>
        </w:trPr>
        <w:tc>
          <w:tcPr>
            <w:tcW w:w="2235" w:type="dxa"/>
            <w:tcBorders>
              <w:top w:val="nil"/>
              <w:bottom w:val="nil"/>
            </w:tcBorders>
          </w:tcPr>
          <w:p w:rsidR="003C5CB9" w:rsidRPr="004F1B8E" w:rsidRDefault="003C5CB9" w:rsidP="004F1B8E">
            <w:pPr>
              <w:spacing w:before="60" w:after="60" w:line="247" w:lineRule="auto"/>
              <w:jc w:val="both"/>
              <w:rPr>
                <w:b/>
                <w:bCs/>
                <w:iCs/>
                <w:shd w:val="clear" w:color="auto" w:fill="FFFFFF"/>
              </w:rPr>
            </w:pPr>
          </w:p>
        </w:tc>
        <w:tc>
          <w:tcPr>
            <w:tcW w:w="7129" w:type="dxa"/>
            <w:tcBorders>
              <w:top w:val="nil"/>
              <w:bottom w:val="nil"/>
            </w:tcBorders>
            <w:shd w:val="clear" w:color="auto" w:fill="auto"/>
          </w:tcPr>
          <w:p w:rsidR="003C5CB9" w:rsidRPr="00610C29" w:rsidRDefault="003C5CB9" w:rsidP="003C5CB9">
            <w:pPr>
              <w:spacing w:before="60" w:after="60" w:line="276" w:lineRule="auto"/>
              <w:jc w:val="both"/>
              <w:rPr>
                <w:b/>
              </w:rPr>
            </w:pPr>
            <w:r w:rsidRPr="003C5CB9">
              <w:t>Thực hiện khuyến nghị của Liên hợp quốc phiên bản 3 (IMTS 2010) về việc biên soạn và công bố số liệu về hàng tái xuất</w:t>
            </w:r>
            <w:r>
              <w:t>.</w:t>
            </w:r>
          </w:p>
        </w:tc>
      </w:tr>
      <w:tr w:rsidR="003C5CB9" w:rsidRPr="002262CD" w:rsidTr="00610C29">
        <w:tc>
          <w:tcPr>
            <w:tcW w:w="2235" w:type="dxa"/>
            <w:tcBorders>
              <w:top w:val="nil"/>
              <w:bottom w:val="nil"/>
            </w:tcBorders>
          </w:tcPr>
          <w:p w:rsidR="003C5CB9" w:rsidRPr="002262CD" w:rsidRDefault="003C5CB9" w:rsidP="004F1B8E">
            <w:pPr>
              <w:spacing w:before="60" w:after="60" w:line="247" w:lineRule="auto"/>
              <w:jc w:val="both"/>
              <w:rPr>
                <w:b/>
                <w:bCs/>
                <w:iCs/>
                <w:color w:val="0000FF"/>
                <w:shd w:val="clear" w:color="auto" w:fill="FFFFFF"/>
              </w:rPr>
            </w:pPr>
          </w:p>
        </w:tc>
        <w:tc>
          <w:tcPr>
            <w:tcW w:w="7129" w:type="dxa"/>
            <w:tcBorders>
              <w:top w:val="nil"/>
              <w:bottom w:val="nil"/>
            </w:tcBorders>
            <w:shd w:val="clear" w:color="auto" w:fill="auto"/>
          </w:tcPr>
          <w:p w:rsidR="003C5CB9" w:rsidRPr="00610C29" w:rsidRDefault="003C5CB9" w:rsidP="004F1B8E">
            <w:pPr>
              <w:spacing w:before="60" w:after="60" w:line="247" w:lineRule="auto"/>
              <w:jc w:val="both"/>
              <w:rPr>
                <w:b/>
                <w:color w:val="0000FF"/>
              </w:rPr>
            </w:pPr>
            <w:r w:rsidRPr="00610C29">
              <w:rPr>
                <w:b/>
                <w:color w:val="0000FF"/>
              </w:rPr>
              <w:t>9.2.2. Kế hoạch cải tiến - trung hạn</w:t>
            </w:r>
          </w:p>
        </w:tc>
      </w:tr>
      <w:tr w:rsidR="003C5CB9" w:rsidRPr="004F1B8E" w:rsidTr="00610C29">
        <w:tc>
          <w:tcPr>
            <w:tcW w:w="2235" w:type="dxa"/>
            <w:tcBorders>
              <w:top w:val="nil"/>
              <w:bottom w:val="single" w:sz="4" w:space="0" w:color="auto"/>
            </w:tcBorders>
          </w:tcPr>
          <w:p w:rsidR="003C5CB9" w:rsidRPr="004F1B8E" w:rsidRDefault="003C5CB9" w:rsidP="004F1B8E">
            <w:pPr>
              <w:spacing w:before="60" w:after="60" w:line="247" w:lineRule="auto"/>
              <w:jc w:val="both"/>
              <w:rPr>
                <w:b/>
                <w:bCs/>
                <w:iCs/>
                <w:shd w:val="clear" w:color="auto" w:fill="FFFFFF"/>
              </w:rPr>
            </w:pPr>
          </w:p>
        </w:tc>
        <w:tc>
          <w:tcPr>
            <w:tcW w:w="7129" w:type="dxa"/>
            <w:tcBorders>
              <w:top w:val="nil"/>
              <w:bottom w:val="single" w:sz="4" w:space="0" w:color="auto"/>
            </w:tcBorders>
            <w:shd w:val="clear" w:color="auto" w:fill="auto"/>
          </w:tcPr>
          <w:p w:rsidR="00F1554C" w:rsidRPr="00F1554C" w:rsidRDefault="00F1554C" w:rsidP="00F1554C">
            <w:pPr>
              <w:spacing w:before="60" w:after="60" w:line="276" w:lineRule="auto"/>
              <w:ind w:firstLine="459"/>
              <w:jc w:val="both"/>
            </w:pPr>
            <w:r w:rsidRPr="00F1554C">
              <w:t>Thực hiện khuyến nghị của Liên hợp quốc phiên bản 3 (IMTS 2010) về việc biên soạn và công bố thông tin nước gửi hàng;</w:t>
            </w:r>
          </w:p>
          <w:p w:rsidR="00F1554C" w:rsidRPr="00F1554C" w:rsidRDefault="00F1554C" w:rsidP="00F1554C">
            <w:pPr>
              <w:spacing w:before="60" w:after="60" w:line="276" w:lineRule="auto"/>
              <w:ind w:firstLine="459"/>
              <w:jc w:val="both"/>
            </w:pPr>
            <w:r w:rsidRPr="00F1554C">
              <w:t xml:space="preserve">Phối hợp với Tổng cục Hải quan thực hiện kế hoạch nghiên cứu áp dụng một số khuyến nghị mới, sửa đổi hoặc bổ sung về thống kê XNK hàng hóa (IMTS2010) của Liên Hiệp quốc; </w:t>
            </w:r>
          </w:p>
          <w:p w:rsidR="003C5CB9" w:rsidRPr="00F1554C" w:rsidRDefault="00F1554C" w:rsidP="00F1554C">
            <w:pPr>
              <w:spacing w:before="60" w:after="60" w:line="276" w:lineRule="auto"/>
              <w:ind w:firstLine="459"/>
              <w:jc w:val="both"/>
            </w:pPr>
            <w:r w:rsidRPr="00F1554C">
              <w:t>Về kiểm soát chất lượng số liệu và phân tích thống kê thông qua các phần mềm thống kê, công cụ phân tích, dự báo.</w:t>
            </w:r>
          </w:p>
        </w:tc>
      </w:tr>
      <w:tr w:rsidR="003C5CB9" w:rsidRPr="002262CD" w:rsidTr="00F1554C">
        <w:tc>
          <w:tcPr>
            <w:tcW w:w="2235" w:type="dxa"/>
            <w:tcBorders>
              <w:bottom w:val="nil"/>
            </w:tcBorders>
            <w:shd w:val="clear" w:color="auto" w:fill="E0E0E0"/>
          </w:tcPr>
          <w:p w:rsidR="003C5CB9" w:rsidRPr="002262CD" w:rsidRDefault="003C5CB9" w:rsidP="00657B7E">
            <w:pPr>
              <w:spacing w:before="60" w:after="60" w:line="264" w:lineRule="auto"/>
              <w:jc w:val="both"/>
              <w:rPr>
                <w:b/>
                <w:color w:val="0000FF"/>
              </w:rPr>
            </w:pPr>
            <w:r w:rsidRPr="002262CD">
              <w:rPr>
                <w:b/>
                <w:color w:val="0000FF"/>
              </w:rPr>
              <w:t>9.3. Tài chính</w:t>
            </w:r>
          </w:p>
        </w:tc>
        <w:tc>
          <w:tcPr>
            <w:tcW w:w="7129" w:type="dxa"/>
            <w:tcBorders>
              <w:bottom w:val="nil"/>
            </w:tcBorders>
            <w:shd w:val="clear" w:color="auto" w:fill="D9D9D9" w:themeFill="background1" w:themeFillShade="D9"/>
          </w:tcPr>
          <w:p w:rsidR="003C5CB9" w:rsidRPr="00610C29" w:rsidRDefault="003C5CB9" w:rsidP="00657B7E">
            <w:pPr>
              <w:spacing w:before="60" w:after="60" w:line="264" w:lineRule="auto"/>
              <w:jc w:val="both"/>
              <w:rPr>
                <w:b/>
                <w:color w:val="0000FF"/>
              </w:rPr>
            </w:pPr>
            <w:r w:rsidRPr="00610C29">
              <w:rPr>
                <w:b/>
                <w:color w:val="0000FF"/>
              </w:rPr>
              <w:t>9.3.1. Kế hoạch cải tiến - Trợ giúp kỹ thuật/tài chính - ngắn hạn</w:t>
            </w:r>
          </w:p>
        </w:tc>
      </w:tr>
      <w:tr w:rsidR="003C5CB9" w:rsidRPr="004F1B8E" w:rsidTr="00610C29">
        <w:tc>
          <w:tcPr>
            <w:tcW w:w="2235" w:type="dxa"/>
            <w:tcBorders>
              <w:top w:val="nil"/>
              <w:bottom w:val="nil"/>
            </w:tcBorders>
          </w:tcPr>
          <w:p w:rsidR="003C5CB9" w:rsidRPr="004F1B8E" w:rsidRDefault="003C5CB9" w:rsidP="00657B7E">
            <w:pPr>
              <w:spacing w:before="60" w:after="60" w:line="264" w:lineRule="auto"/>
              <w:jc w:val="both"/>
              <w:rPr>
                <w:b/>
                <w:shd w:val="clear" w:color="auto" w:fill="FFFFFF"/>
              </w:rPr>
            </w:pPr>
          </w:p>
        </w:tc>
        <w:tc>
          <w:tcPr>
            <w:tcW w:w="7129" w:type="dxa"/>
            <w:tcBorders>
              <w:top w:val="nil"/>
              <w:bottom w:val="nil"/>
            </w:tcBorders>
            <w:shd w:val="clear" w:color="auto" w:fill="auto"/>
          </w:tcPr>
          <w:p w:rsidR="003C5CB9" w:rsidRPr="00610C29" w:rsidRDefault="003C5CB9" w:rsidP="00657B7E">
            <w:pPr>
              <w:numPr>
                <w:ilvl w:val="0"/>
                <w:numId w:val="4"/>
              </w:numPr>
              <w:spacing w:before="60" w:after="60" w:line="264" w:lineRule="auto"/>
              <w:ind w:hanging="258"/>
              <w:jc w:val="both"/>
            </w:pPr>
          </w:p>
        </w:tc>
      </w:tr>
      <w:tr w:rsidR="003C5CB9" w:rsidRPr="002262CD" w:rsidTr="00F1554C">
        <w:tc>
          <w:tcPr>
            <w:tcW w:w="2235" w:type="dxa"/>
            <w:tcBorders>
              <w:top w:val="nil"/>
              <w:bottom w:val="nil"/>
            </w:tcBorders>
          </w:tcPr>
          <w:p w:rsidR="003C5CB9" w:rsidRPr="002262CD" w:rsidRDefault="003C5CB9" w:rsidP="00657B7E">
            <w:pPr>
              <w:spacing w:before="60" w:after="60" w:line="264" w:lineRule="auto"/>
              <w:jc w:val="both"/>
              <w:rPr>
                <w:rStyle w:val="apple-style-span"/>
                <w:color w:val="0000FF"/>
                <w:shd w:val="clear" w:color="auto" w:fill="FFFFFF"/>
              </w:rPr>
            </w:pPr>
          </w:p>
        </w:tc>
        <w:tc>
          <w:tcPr>
            <w:tcW w:w="7129" w:type="dxa"/>
            <w:tcBorders>
              <w:top w:val="nil"/>
              <w:bottom w:val="nil"/>
            </w:tcBorders>
            <w:shd w:val="clear" w:color="auto" w:fill="D0CECE" w:themeFill="background2" w:themeFillShade="E6"/>
          </w:tcPr>
          <w:p w:rsidR="003C5CB9" w:rsidRPr="00610C29" w:rsidRDefault="003C5CB9" w:rsidP="00657B7E">
            <w:pPr>
              <w:spacing w:before="60" w:after="60" w:line="264" w:lineRule="auto"/>
              <w:jc w:val="both"/>
              <w:rPr>
                <w:b/>
                <w:color w:val="0000FF"/>
              </w:rPr>
            </w:pPr>
            <w:r w:rsidRPr="00610C29">
              <w:rPr>
                <w:b/>
                <w:color w:val="0000FF"/>
              </w:rPr>
              <w:t>9.3.2. Kế hoạch cải tiến - Trợ giúp kỹ thuật/tài chính - Trung hạn</w:t>
            </w:r>
          </w:p>
        </w:tc>
      </w:tr>
      <w:tr w:rsidR="003C5CB9" w:rsidRPr="004F1B8E" w:rsidTr="00610C29">
        <w:tc>
          <w:tcPr>
            <w:tcW w:w="2235" w:type="dxa"/>
            <w:tcBorders>
              <w:top w:val="nil"/>
            </w:tcBorders>
          </w:tcPr>
          <w:p w:rsidR="003C5CB9" w:rsidRPr="004F1B8E" w:rsidRDefault="003C5CB9" w:rsidP="00657B7E">
            <w:pPr>
              <w:spacing w:before="60" w:after="60" w:line="264" w:lineRule="auto"/>
              <w:jc w:val="both"/>
              <w:rPr>
                <w:rStyle w:val="apple-style-span"/>
                <w:shd w:val="clear" w:color="auto" w:fill="FFFFFF"/>
              </w:rPr>
            </w:pPr>
          </w:p>
        </w:tc>
        <w:tc>
          <w:tcPr>
            <w:tcW w:w="7129" w:type="dxa"/>
            <w:tcBorders>
              <w:top w:val="nil"/>
            </w:tcBorders>
            <w:shd w:val="clear" w:color="auto" w:fill="auto"/>
          </w:tcPr>
          <w:p w:rsidR="00F1554C" w:rsidRDefault="00F1554C" w:rsidP="00F1554C">
            <w:pPr>
              <w:spacing w:before="60" w:after="60" w:line="276" w:lineRule="auto"/>
              <w:ind w:firstLine="459"/>
              <w:jc w:val="both"/>
            </w:pPr>
            <w:r w:rsidRPr="000D5135">
              <w:t>Nhu cầu trợ giúp kỹ thuật: kinh nghiệm của chuyên gia một số nước, khảo sát thực tiễn một số nước.</w:t>
            </w:r>
          </w:p>
          <w:p w:rsidR="003C5CB9" w:rsidRPr="00F1554C" w:rsidRDefault="00F1554C" w:rsidP="00F1554C">
            <w:pPr>
              <w:spacing w:before="60" w:after="60" w:line="276" w:lineRule="auto"/>
              <w:ind w:firstLine="459"/>
              <w:jc w:val="both"/>
            </w:pPr>
            <w:r w:rsidRPr="000D5135">
              <w:t>Các yếu tố khác: sự phối hợp chặt chẽ của Tổng cục Hải quan, các ngành có liên quan.</w:t>
            </w:r>
          </w:p>
        </w:tc>
      </w:tr>
    </w:tbl>
    <w:p w:rsidR="00395C5C" w:rsidRDefault="00395C5C" w:rsidP="00657B7E">
      <w:pPr>
        <w:spacing w:before="60" w:after="60" w:line="264" w:lineRule="auto"/>
        <w:jc w:val="both"/>
      </w:pPr>
    </w:p>
    <w:p w:rsidR="00C221C5" w:rsidRDefault="00C221C5" w:rsidP="00657B7E">
      <w:pPr>
        <w:spacing w:before="60" w:after="60" w:line="264" w:lineRule="auto"/>
        <w:jc w:val="both"/>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539"/>
        <w:gridCol w:w="6648"/>
        <w:tblGridChange w:id="0">
          <w:tblGrid>
            <w:gridCol w:w="2539"/>
            <w:gridCol w:w="6648"/>
          </w:tblGrid>
        </w:tblGridChange>
      </w:tblGrid>
      <w:tr w:rsidR="00F1554C" w:rsidRPr="000D5135" w:rsidTr="005F1F55">
        <w:trPr>
          <w:jc w:val="center"/>
        </w:trPr>
        <w:tc>
          <w:tcPr>
            <w:tcW w:w="9187" w:type="dxa"/>
            <w:gridSpan w:val="2"/>
            <w:tcBorders>
              <w:top w:val="single" w:sz="4" w:space="0" w:color="auto"/>
              <w:bottom w:val="nil"/>
            </w:tcBorders>
            <w:shd w:val="clear" w:color="auto" w:fill="00FFFF"/>
          </w:tcPr>
          <w:p w:rsidR="00F1554C" w:rsidRPr="000D5135" w:rsidRDefault="00F1554C" w:rsidP="005F1F55">
            <w:pPr>
              <w:spacing w:before="60" w:after="60"/>
              <w:jc w:val="center"/>
              <w:rPr>
                <w:b/>
              </w:rPr>
            </w:pPr>
            <w:r w:rsidRPr="000D5135">
              <w:rPr>
                <w:b/>
                <w:sz w:val="26"/>
                <w:szCs w:val="26"/>
              </w:rPr>
              <w:lastRenderedPageBreak/>
              <w:t>Đối tác liên hệ</w:t>
            </w:r>
          </w:p>
        </w:tc>
      </w:tr>
      <w:tr w:rsidR="00F1554C" w:rsidRPr="000D5135" w:rsidTr="005F1F55">
        <w:trPr>
          <w:jc w:val="center"/>
        </w:trPr>
        <w:tc>
          <w:tcPr>
            <w:tcW w:w="2539" w:type="dxa"/>
            <w:tcBorders>
              <w:top w:val="nil"/>
            </w:tcBorders>
            <w:shd w:val="clear" w:color="auto" w:fill="E5DFEC"/>
          </w:tcPr>
          <w:p w:rsidR="00F1554C" w:rsidRPr="000D5135" w:rsidRDefault="00F1554C" w:rsidP="005F1F55">
            <w:pPr>
              <w:spacing w:before="60" w:after="60"/>
              <w:jc w:val="both"/>
              <w:rPr>
                <w:b/>
              </w:rPr>
            </w:pPr>
          </w:p>
        </w:tc>
        <w:tc>
          <w:tcPr>
            <w:tcW w:w="6648" w:type="dxa"/>
            <w:tcBorders>
              <w:top w:val="nil"/>
            </w:tcBorders>
            <w:shd w:val="clear" w:color="auto" w:fill="E5DFEC"/>
          </w:tcPr>
          <w:p w:rsidR="00F1554C" w:rsidRPr="000D5135" w:rsidRDefault="00F1554C" w:rsidP="005F1F55">
            <w:pPr>
              <w:spacing w:before="60" w:after="60"/>
              <w:jc w:val="both"/>
              <w:rPr>
                <w:b/>
              </w:rPr>
            </w:pPr>
          </w:p>
        </w:tc>
      </w:tr>
      <w:tr w:rsidR="00F1554C" w:rsidRPr="000D5135" w:rsidTr="005F1F55">
        <w:trPr>
          <w:jc w:val="center"/>
        </w:trPr>
        <w:tc>
          <w:tcPr>
            <w:tcW w:w="2539" w:type="dxa"/>
            <w:shd w:val="clear" w:color="auto" w:fill="E5DFEC"/>
          </w:tcPr>
          <w:p w:rsidR="00F1554C" w:rsidRPr="000D5135" w:rsidRDefault="00F1554C" w:rsidP="005F1F55">
            <w:pPr>
              <w:spacing w:before="60" w:after="60"/>
              <w:jc w:val="both"/>
              <w:rPr>
                <w:b/>
              </w:rPr>
            </w:pPr>
            <w:r w:rsidRPr="000D5135">
              <w:rPr>
                <w:b/>
              </w:rPr>
              <w:t>1.</w:t>
            </w:r>
            <w:r w:rsidRPr="000D5135">
              <w:t xml:space="preserve"> Họ và tên: </w:t>
            </w:r>
          </w:p>
        </w:tc>
        <w:tc>
          <w:tcPr>
            <w:tcW w:w="6648" w:type="dxa"/>
            <w:shd w:val="clear" w:color="auto" w:fill="E5DFEC"/>
          </w:tcPr>
          <w:p w:rsidR="00F1554C" w:rsidRPr="000D5135" w:rsidRDefault="00F1554C" w:rsidP="005F1F55">
            <w:pPr>
              <w:spacing w:before="60" w:after="60"/>
              <w:jc w:val="both"/>
              <w:rPr>
                <w:b/>
              </w:rPr>
            </w:pPr>
            <w:r w:rsidRPr="000D5135">
              <w:t>Vũ Thị Thanh Huyền</w:t>
            </w:r>
          </w:p>
        </w:tc>
      </w:tr>
      <w:tr w:rsidR="00F1554C" w:rsidRPr="000D5135" w:rsidTr="005F1F55">
        <w:trPr>
          <w:jc w:val="center"/>
        </w:trPr>
        <w:tc>
          <w:tcPr>
            <w:tcW w:w="2539" w:type="dxa"/>
            <w:tcBorders>
              <w:bottom w:val="nil"/>
            </w:tcBorders>
            <w:shd w:val="clear" w:color="auto" w:fill="FFFFFF"/>
          </w:tcPr>
          <w:p w:rsidR="00F1554C" w:rsidRPr="000D5135" w:rsidRDefault="00F1554C" w:rsidP="005F1F55">
            <w:pPr>
              <w:spacing w:before="60" w:after="60"/>
              <w:jc w:val="both"/>
              <w:rPr>
                <w:b/>
              </w:rPr>
            </w:pPr>
            <w:r w:rsidRPr="000D5135">
              <w:t xml:space="preserve">    Chức vụ: </w:t>
            </w:r>
          </w:p>
        </w:tc>
        <w:tc>
          <w:tcPr>
            <w:tcW w:w="6648" w:type="dxa"/>
            <w:tcBorders>
              <w:bottom w:val="nil"/>
            </w:tcBorders>
            <w:shd w:val="clear" w:color="auto" w:fill="FFFFFF"/>
          </w:tcPr>
          <w:p w:rsidR="00F1554C" w:rsidRPr="000D5135" w:rsidRDefault="00F1554C" w:rsidP="005F1F55">
            <w:pPr>
              <w:spacing w:before="60" w:after="60"/>
              <w:jc w:val="both"/>
              <w:rPr>
                <w:b/>
              </w:rPr>
            </w:pPr>
            <w:r w:rsidRPr="000D5135">
              <w:t>Phó vụ trưởng</w:t>
            </w:r>
          </w:p>
        </w:tc>
      </w:tr>
      <w:tr w:rsidR="00F1554C" w:rsidRPr="000D5135" w:rsidTr="005F1F55">
        <w:trPr>
          <w:jc w:val="center"/>
        </w:trPr>
        <w:tc>
          <w:tcPr>
            <w:tcW w:w="2539" w:type="dxa"/>
            <w:tcBorders>
              <w:bottom w:val="nil"/>
            </w:tcBorders>
            <w:shd w:val="clear" w:color="auto" w:fill="FFFFFF"/>
          </w:tcPr>
          <w:p w:rsidR="00F1554C" w:rsidRPr="000D5135" w:rsidRDefault="00F1554C" w:rsidP="005F1F55">
            <w:pPr>
              <w:spacing w:before="60" w:after="60"/>
              <w:ind w:firstLine="239"/>
              <w:jc w:val="both"/>
            </w:pPr>
            <w:r w:rsidRPr="000D5135">
              <w:t>Cơ quan:</w:t>
            </w:r>
          </w:p>
        </w:tc>
        <w:tc>
          <w:tcPr>
            <w:tcW w:w="6648" w:type="dxa"/>
            <w:tcBorders>
              <w:bottom w:val="nil"/>
            </w:tcBorders>
            <w:shd w:val="clear" w:color="auto" w:fill="FFFFFF"/>
          </w:tcPr>
          <w:p w:rsidR="00F1554C" w:rsidRPr="000D5135" w:rsidRDefault="00F1554C" w:rsidP="005F1F55">
            <w:pPr>
              <w:spacing w:before="60" w:after="60"/>
              <w:jc w:val="both"/>
            </w:pPr>
            <w:r w:rsidRPr="000D5135">
              <w:t>Vụ Thống kê Thương mại và Dịch vụ, Tổng cục Thống kê</w:t>
            </w:r>
          </w:p>
        </w:tc>
      </w:tr>
      <w:tr w:rsidR="00F1554C" w:rsidRPr="000D5135" w:rsidTr="005F1F55">
        <w:trPr>
          <w:jc w:val="center"/>
        </w:trPr>
        <w:tc>
          <w:tcPr>
            <w:tcW w:w="2539" w:type="dxa"/>
            <w:shd w:val="clear" w:color="auto" w:fill="FFFFFF"/>
          </w:tcPr>
          <w:p w:rsidR="00F1554C" w:rsidRPr="000D5135" w:rsidRDefault="00F1554C" w:rsidP="005F1F55">
            <w:pPr>
              <w:spacing w:before="60" w:after="60"/>
              <w:jc w:val="both"/>
              <w:rPr>
                <w:b/>
              </w:rPr>
            </w:pPr>
            <w:r w:rsidRPr="000D5135">
              <w:t xml:space="preserve">    Địa chỉ: </w:t>
            </w:r>
          </w:p>
        </w:tc>
        <w:tc>
          <w:tcPr>
            <w:tcW w:w="6648" w:type="dxa"/>
            <w:shd w:val="clear" w:color="auto" w:fill="FFFFFF"/>
          </w:tcPr>
          <w:p w:rsidR="00F1554C" w:rsidRPr="000D5135" w:rsidRDefault="00F1554C" w:rsidP="005F1F55">
            <w:pPr>
              <w:spacing w:before="60" w:after="60"/>
              <w:jc w:val="both"/>
              <w:rPr>
                <w:b/>
              </w:rPr>
            </w:pPr>
            <w:r w:rsidRPr="000D5135">
              <w:t>54 Nguyễn Chí Thanh</w:t>
            </w:r>
          </w:p>
        </w:tc>
      </w:tr>
      <w:tr w:rsidR="00F1554C" w:rsidRPr="000D5135" w:rsidTr="005F1F55">
        <w:trPr>
          <w:jc w:val="center"/>
        </w:trPr>
        <w:tc>
          <w:tcPr>
            <w:tcW w:w="2539" w:type="dxa"/>
            <w:shd w:val="clear" w:color="auto" w:fill="E5DFEC"/>
          </w:tcPr>
          <w:p w:rsidR="00F1554C" w:rsidRPr="000D5135" w:rsidRDefault="00F1554C" w:rsidP="005F1F55">
            <w:pPr>
              <w:spacing w:before="60" w:after="60"/>
              <w:jc w:val="both"/>
              <w:rPr>
                <w:b/>
              </w:rPr>
            </w:pPr>
            <w:r w:rsidRPr="000D5135">
              <w:t xml:space="preserve">    Điện thoại: </w:t>
            </w:r>
          </w:p>
        </w:tc>
        <w:tc>
          <w:tcPr>
            <w:tcW w:w="6648" w:type="dxa"/>
            <w:shd w:val="clear" w:color="auto" w:fill="E5DFEC"/>
          </w:tcPr>
          <w:p w:rsidR="00F1554C" w:rsidRPr="000D5135" w:rsidRDefault="00F1554C" w:rsidP="005F1F55">
            <w:pPr>
              <w:spacing w:before="60" w:after="60"/>
              <w:jc w:val="both"/>
              <w:rPr>
                <w:b/>
              </w:rPr>
            </w:pPr>
            <w:r w:rsidRPr="000D5135">
              <w:t>0</w:t>
            </w:r>
            <w:r w:rsidRPr="000D5135">
              <w:rPr>
                <w:rFonts w:ascii="Calibri" w:hAnsi="Calibri" w:cs="Calibri"/>
              </w:rPr>
              <w:t>24-73046666 Ext: 1568</w:t>
            </w:r>
          </w:p>
        </w:tc>
      </w:tr>
      <w:tr w:rsidR="00F1554C" w:rsidRPr="000D5135" w:rsidTr="005F1F55">
        <w:trPr>
          <w:jc w:val="center"/>
        </w:trPr>
        <w:tc>
          <w:tcPr>
            <w:tcW w:w="2539" w:type="dxa"/>
            <w:shd w:val="clear" w:color="auto" w:fill="FFFFFF"/>
          </w:tcPr>
          <w:p w:rsidR="00F1554C" w:rsidRPr="000D5135" w:rsidRDefault="00F1554C" w:rsidP="005F1F55">
            <w:pPr>
              <w:spacing w:before="60" w:after="60"/>
              <w:jc w:val="both"/>
              <w:rPr>
                <w:b/>
              </w:rPr>
            </w:pPr>
            <w:r w:rsidRPr="000D5135">
              <w:t xml:space="preserve">    Fax:</w:t>
            </w:r>
          </w:p>
        </w:tc>
        <w:tc>
          <w:tcPr>
            <w:tcW w:w="6648" w:type="dxa"/>
            <w:shd w:val="clear" w:color="auto" w:fill="FFFFFF"/>
          </w:tcPr>
          <w:p w:rsidR="00F1554C" w:rsidRPr="000D5135" w:rsidRDefault="00F1554C" w:rsidP="005F1F55">
            <w:pPr>
              <w:spacing w:before="60" w:after="60"/>
              <w:jc w:val="both"/>
              <w:rPr>
                <w:b/>
              </w:rPr>
            </w:pPr>
          </w:p>
        </w:tc>
      </w:tr>
      <w:tr w:rsidR="00F1554C" w:rsidRPr="000D5135" w:rsidTr="005F1F55">
        <w:trPr>
          <w:jc w:val="center"/>
        </w:trPr>
        <w:tc>
          <w:tcPr>
            <w:tcW w:w="2539" w:type="dxa"/>
            <w:shd w:val="clear" w:color="auto" w:fill="E5DFEC"/>
          </w:tcPr>
          <w:p w:rsidR="00F1554C" w:rsidRPr="000D5135" w:rsidRDefault="00F1554C" w:rsidP="005F1F55">
            <w:pPr>
              <w:spacing w:beforeLines="40" w:afterLines="40"/>
              <w:jc w:val="both"/>
              <w:rPr>
                <w:b/>
              </w:rPr>
            </w:pPr>
            <w:r w:rsidRPr="000D5135">
              <w:t xml:space="preserve">    E-mail:</w:t>
            </w:r>
          </w:p>
        </w:tc>
        <w:tc>
          <w:tcPr>
            <w:tcW w:w="6648" w:type="dxa"/>
            <w:shd w:val="clear" w:color="auto" w:fill="E5DFEC"/>
          </w:tcPr>
          <w:p w:rsidR="00F1554C" w:rsidRPr="000D5135" w:rsidRDefault="00F1554C" w:rsidP="005F1F55">
            <w:pPr>
              <w:spacing w:beforeLines="40" w:afterLines="40"/>
              <w:jc w:val="both"/>
            </w:pPr>
            <w:r w:rsidRPr="000D5135">
              <w:t>pqloi@gso.gov.vn</w:t>
            </w:r>
          </w:p>
        </w:tc>
      </w:tr>
      <w:tr w:rsidR="00F1554C" w:rsidRPr="000D5135" w:rsidTr="005F1F55">
        <w:trPr>
          <w:jc w:val="center"/>
        </w:trPr>
        <w:tc>
          <w:tcPr>
            <w:tcW w:w="2539" w:type="dxa"/>
            <w:shd w:val="clear" w:color="auto" w:fill="FFFFFF"/>
          </w:tcPr>
          <w:p w:rsidR="00F1554C" w:rsidRPr="000D5135" w:rsidRDefault="00F1554C" w:rsidP="005F1F55">
            <w:pPr>
              <w:spacing w:before="60" w:after="60"/>
              <w:jc w:val="both"/>
              <w:rPr>
                <w:b/>
              </w:rPr>
            </w:pPr>
          </w:p>
        </w:tc>
        <w:tc>
          <w:tcPr>
            <w:tcW w:w="6648" w:type="dxa"/>
            <w:shd w:val="clear" w:color="auto" w:fill="FFFFFF"/>
          </w:tcPr>
          <w:p w:rsidR="00F1554C" w:rsidRPr="000D5135" w:rsidRDefault="00F1554C" w:rsidP="005F1F55">
            <w:pPr>
              <w:spacing w:before="60" w:after="60"/>
              <w:jc w:val="both"/>
            </w:pPr>
          </w:p>
        </w:tc>
      </w:tr>
      <w:tr w:rsidR="00F1554C" w:rsidRPr="000D5135" w:rsidTr="005F1F55">
        <w:trPr>
          <w:jc w:val="center"/>
        </w:trPr>
        <w:tc>
          <w:tcPr>
            <w:tcW w:w="2539" w:type="dxa"/>
            <w:shd w:val="clear" w:color="auto" w:fill="E5DFEC"/>
          </w:tcPr>
          <w:p w:rsidR="00F1554C" w:rsidRPr="000D5135" w:rsidRDefault="00F1554C" w:rsidP="005F1F55">
            <w:pPr>
              <w:spacing w:before="60" w:after="60"/>
              <w:jc w:val="both"/>
              <w:rPr>
                <w:b/>
              </w:rPr>
            </w:pPr>
            <w:r w:rsidRPr="000D5135">
              <w:rPr>
                <w:b/>
              </w:rPr>
              <w:t>2.</w:t>
            </w:r>
            <w:r w:rsidRPr="000D5135">
              <w:t xml:space="preserve"> Họ và tên: </w:t>
            </w:r>
          </w:p>
        </w:tc>
        <w:tc>
          <w:tcPr>
            <w:tcW w:w="6648" w:type="dxa"/>
            <w:shd w:val="clear" w:color="auto" w:fill="E5DFEC"/>
          </w:tcPr>
          <w:p w:rsidR="00F1554C" w:rsidRPr="000D5135" w:rsidRDefault="00F1554C" w:rsidP="005F1F55">
            <w:pPr>
              <w:spacing w:before="60" w:after="60"/>
              <w:jc w:val="both"/>
              <w:rPr>
                <w:b/>
              </w:rPr>
            </w:pPr>
            <w:r w:rsidRPr="000D5135">
              <w:t>Nguyễn Thu Quỳnh</w:t>
            </w:r>
          </w:p>
        </w:tc>
      </w:tr>
      <w:tr w:rsidR="00F1554C" w:rsidRPr="000D5135" w:rsidTr="005F1F55">
        <w:trPr>
          <w:jc w:val="center"/>
        </w:trPr>
        <w:tc>
          <w:tcPr>
            <w:tcW w:w="2539" w:type="dxa"/>
            <w:shd w:val="clear" w:color="auto" w:fill="FFFFFF"/>
          </w:tcPr>
          <w:p w:rsidR="00F1554C" w:rsidRPr="000D5135" w:rsidRDefault="00F1554C" w:rsidP="005F1F55">
            <w:pPr>
              <w:spacing w:before="60" w:after="60"/>
              <w:jc w:val="both"/>
              <w:rPr>
                <w:b/>
              </w:rPr>
            </w:pPr>
            <w:r w:rsidRPr="000D5135">
              <w:t xml:space="preserve">    Chức vụ: </w:t>
            </w:r>
          </w:p>
        </w:tc>
        <w:tc>
          <w:tcPr>
            <w:tcW w:w="6648" w:type="dxa"/>
            <w:shd w:val="clear" w:color="auto" w:fill="FFFFFF"/>
          </w:tcPr>
          <w:p w:rsidR="00F1554C" w:rsidRPr="000D5135" w:rsidRDefault="00F1554C" w:rsidP="005F1F55">
            <w:pPr>
              <w:spacing w:before="60" w:after="60"/>
              <w:jc w:val="both"/>
              <w:rPr>
                <w:b/>
              </w:rPr>
            </w:pPr>
            <w:r w:rsidRPr="000D5135">
              <w:t>Thống kê viên</w:t>
            </w:r>
          </w:p>
        </w:tc>
      </w:tr>
      <w:tr w:rsidR="00F1554C" w:rsidRPr="000D5135" w:rsidTr="005F1F55">
        <w:trPr>
          <w:jc w:val="center"/>
        </w:trPr>
        <w:tc>
          <w:tcPr>
            <w:tcW w:w="2539" w:type="dxa"/>
            <w:tcBorders>
              <w:bottom w:val="nil"/>
            </w:tcBorders>
            <w:shd w:val="clear" w:color="auto" w:fill="FFFFFF"/>
          </w:tcPr>
          <w:p w:rsidR="00F1554C" w:rsidRPr="000D5135" w:rsidRDefault="00F1554C" w:rsidP="005F1F55">
            <w:pPr>
              <w:spacing w:before="60" w:after="60"/>
              <w:ind w:firstLine="239"/>
              <w:jc w:val="both"/>
            </w:pPr>
            <w:r w:rsidRPr="000D5135">
              <w:t>Cơ quan:</w:t>
            </w:r>
          </w:p>
        </w:tc>
        <w:tc>
          <w:tcPr>
            <w:tcW w:w="6648" w:type="dxa"/>
            <w:tcBorders>
              <w:bottom w:val="nil"/>
            </w:tcBorders>
            <w:shd w:val="clear" w:color="auto" w:fill="FFFFFF"/>
          </w:tcPr>
          <w:p w:rsidR="00F1554C" w:rsidRPr="000D5135" w:rsidRDefault="00F1554C" w:rsidP="005F1F55">
            <w:pPr>
              <w:spacing w:before="60" w:after="60"/>
              <w:jc w:val="both"/>
            </w:pPr>
            <w:r w:rsidRPr="000D5135">
              <w:t>Vụ Thống kê Thương mại và Dịch vụ, Tổng cục Thống kê</w:t>
            </w:r>
          </w:p>
        </w:tc>
      </w:tr>
      <w:tr w:rsidR="00F1554C" w:rsidRPr="000D5135" w:rsidTr="005F1F55">
        <w:trPr>
          <w:jc w:val="center"/>
        </w:trPr>
        <w:tc>
          <w:tcPr>
            <w:tcW w:w="2539" w:type="dxa"/>
            <w:shd w:val="clear" w:color="auto" w:fill="FFFFFF"/>
          </w:tcPr>
          <w:p w:rsidR="00F1554C" w:rsidRPr="000D5135" w:rsidRDefault="00F1554C" w:rsidP="005F1F55">
            <w:pPr>
              <w:spacing w:before="60" w:after="60"/>
              <w:jc w:val="both"/>
              <w:rPr>
                <w:b/>
              </w:rPr>
            </w:pPr>
            <w:r w:rsidRPr="000D5135">
              <w:t xml:space="preserve">    Địa chỉ:  </w:t>
            </w:r>
          </w:p>
        </w:tc>
        <w:tc>
          <w:tcPr>
            <w:tcW w:w="6648" w:type="dxa"/>
            <w:shd w:val="clear" w:color="auto" w:fill="FFFFFF"/>
          </w:tcPr>
          <w:p w:rsidR="00F1554C" w:rsidRPr="000D5135" w:rsidRDefault="00F1554C" w:rsidP="005F1F55">
            <w:pPr>
              <w:spacing w:before="60" w:after="60"/>
              <w:jc w:val="both"/>
              <w:rPr>
                <w:b/>
              </w:rPr>
            </w:pPr>
            <w:r w:rsidRPr="000D5135">
              <w:t>54 Nguyễn Chí Thanh</w:t>
            </w:r>
          </w:p>
        </w:tc>
      </w:tr>
      <w:tr w:rsidR="00F1554C" w:rsidRPr="000D5135" w:rsidTr="005F1F55">
        <w:trPr>
          <w:jc w:val="center"/>
        </w:trPr>
        <w:tc>
          <w:tcPr>
            <w:tcW w:w="2539" w:type="dxa"/>
            <w:shd w:val="clear" w:color="auto" w:fill="E5DFEC"/>
          </w:tcPr>
          <w:p w:rsidR="00F1554C" w:rsidRPr="000D5135" w:rsidRDefault="00F1554C" w:rsidP="005F1F55">
            <w:pPr>
              <w:spacing w:before="60" w:after="60"/>
              <w:jc w:val="both"/>
              <w:rPr>
                <w:b/>
              </w:rPr>
            </w:pPr>
            <w:r w:rsidRPr="000D5135">
              <w:t xml:space="preserve">    Điện thoại: </w:t>
            </w:r>
          </w:p>
        </w:tc>
        <w:tc>
          <w:tcPr>
            <w:tcW w:w="6648" w:type="dxa"/>
            <w:shd w:val="clear" w:color="auto" w:fill="E5DFEC"/>
          </w:tcPr>
          <w:p w:rsidR="00F1554C" w:rsidRPr="000D5135" w:rsidRDefault="00F1554C" w:rsidP="005F1F55">
            <w:pPr>
              <w:spacing w:before="60" w:after="60"/>
              <w:jc w:val="both"/>
              <w:rPr>
                <w:b/>
              </w:rPr>
            </w:pPr>
            <w:r w:rsidRPr="000D5135">
              <w:t>0</w:t>
            </w:r>
            <w:r w:rsidRPr="000D5135">
              <w:rPr>
                <w:rFonts w:ascii="Calibri" w:hAnsi="Calibri" w:cs="Calibri"/>
              </w:rPr>
              <w:t xml:space="preserve">24-73046666 Ext: 1514 </w:t>
            </w:r>
          </w:p>
        </w:tc>
      </w:tr>
      <w:tr w:rsidR="00F1554C" w:rsidRPr="000D5135" w:rsidTr="005F1F55">
        <w:trPr>
          <w:jc w:val="center"/>
        </w:trPr>
        <w:tc>
          <w:tcPr>
            <w:tcW w:w="2539" w:type="dxa"/>
            <w:shd w:val="clear" w:color="auto" w:fill="FFFFFF"/>
          </w:tcPr>
          <w:p w:rsidR="00F1554C" w:rsidRPr="000D5135" w:rsidRDefault="00F1554C" w:rsidP="005F1F55">
            <w:pPr>
              <w:spacing w:before="60" w:after="60"/>
              <w:jc w:val="both"/>
              <w:rPr>
                <w:b/>
              </w:rPr>
            </w:pPr>
            <w:r w:rsidRPr="000D5135">
              <w:t xml:space="preserve">    Fax:</w:t>
            </w:r>
          </w:p>
        </w:tc>
        <w:tc>
          <w:tcPr>
            <w:tcW w:w="6648" w:type="dxa"/>
            <w:shd w:val="clear" w:color="auto" w:fill="FFFFFF"/>
          </w:tcPr>
          <w:p w:rsidR="00F1554C" w:rsidRPr="000D5135" w:rsidRDefault="00F1554C" w:rsidP="005F1F55">
            <w:pPr>
              <w:spacing w:before="60" w:after="60"/>
              <w:jc w:val="both"/>
              <w:rPr>
                <w:b/>
              </w:rPr>
            </w:pPr>
          </w:p>
        </w:tc>
      </w:tr>
      <w:tr w:rsidR="00F1554C" w:rsidRPr="000D5135" w:rsidTr="005F1F55">
        <w:trPr>
          <w:jc w:val="center"/>
        </w:trPr>
        <w:tc>
          <w:tcPr>
            <w:tcW w:w="2539" w:type="dxa"/>
            <w:shd w:val="clear" w:color="auto" w:fill="E5DFEC"/>
          </w:tcPr>
          <w:p w:rsidR="00F1554C" w:rsidRPr="000D5135" w:rsidRDefault="00F1554C" w:rsidP="005F1F55">
            <w:pPr>
              <w:spacing w:beforeLines="40" w:afterLines="40"/>
              <w:jc w:val="both"/>
              <w:rPr>
                <w:b/>
                <w:lang w:val="pt-BR"/>
              </w:rPr>
            </w:pPr>
            <w:r w:rsidRPr="000D5135">
              <w:rPr>
                <w:lang w:val="pt-BR"/>
              </w:rPr>
              <w:t xml:space="preserve">    E-mail: </w:t>
            </w:r>
          </w:p>
        </w:tc>
        <w:tc>
          <w:tcPr>
            <w:tcW w:w="6648" w:type="dxa"/>
            <w:shd w:val="clear" w:color="auto" w:fill="E5DFEC"/>
          </w:tcPr>
          <w:p w:rsidR="00F1554C" w:rsidRPr="000D5135" w:rsidRDefault="00F1554C" w:rsidP="005F1F55">
            <w:pPr>
              <w:spacing w:beforeLines="40" w:afterLines="40"/>
              <w:jc w:val="both"/>
              <w:rPr>
                <w:lang w:val="pt-BR"/>
              </w:rPr>
            </w:pPr>
            <w:r w:rsidRPr="000D5135">
              <w:rPr>
                <w:lang w:val="pt-BR"/>
              </w:rPr>
              <w:t>ntquynh@gso.gov.vn</w:t>
            </w:r>
          </w:p>
        </w:tc>
      </w:tr>
      <w:tr w:rsidR="00F1554C" w:rsidRPr="000D5135" w:rsidTr="005F1F55">
        <w:trPr>
          <w:jc w:val="center"/>
        </w:trPr>
        <w:tc>
          <w:tcPr>
            <w:tcW w:w="2539" w:type="dxa"/>
            <w:shd w:val="clear" w:color="auto" w:fill="FFFFFF"/>
          </w:tcPr>
          <w:p w:rsidR="00F1554C" w:rsidRPr="000D5135" w:rsidRDefault="00F1554C" w:rsidP="005F1F55">
            <w:pPr>
              <w:spacing w:before="60" w:after="60"/>
              <w:jc w:val="both"/>
              <w:rPr>
                <w:b/>
                <w:lang w:val="pt-BR"/>
              </w:rPr>
            </w:pPr>
          </w:p>
        </w:tc>
        <w:tc>
          <w:tcPr>
            <w:tcW w:w="6648" w:type="dxa"/>
            <w:shd w:val="clear" w:color="auto" w:fill="FFFFFF"/>
          </w:tcPr>
          <w:p w:rsidR="00F1554C" w:rsidRPr="000D5135" w:rsidRDefault="00F1554C" w:rsidP="005F1F55">
            <w:pPr>
              <w:spacing w:before="60" w:after="60"/>
              <w:jc w:val="both"/>
              <w:rPr>
                <w:b/>
                <w:lang w:val="pt-BR"/>
              </w:rPr>
            </w:pPr>
          </w:p>
        </w:tc>
      </w:tr>
    </w:tbl>
    <w:p w:rsidR="008A48BF" w:rsidRPr="00657B7E" w:rsidRDefault="008A48BF" w:rsidP="00657B7E">
      <w:pPr>
        <w:spacing w:before="60" w:after="60" w:line="264" w:lineRule="auto"/>
        <w:jc w:val="both"/>
      </w:pPr>
    </w:p>
    <w:sectPr w:rsidR="008A48BF" w:rsidRPr="00657B7E" w:rsidSect="004F1B8E">
      <w:pgSz w:w="11907" w:h="16840" w:code="9"/>
      <w:pgMar w:top="1134" w:right="1134" w:bottom="1134" w:left="1559" w:header="0" w:footer="0" w:gutter="0"/>
      <w:pgBorders w:offsetFrom="page">
        <w:top w:val="none" w:sz="20" w:space="19" w:color="000000" w:shadow="1"/>
        <w:left w:val="none" w:sz="0" w:space="1" w:color="2E0124" w:shadow="1"/>
        <w:bottom w:val="none" w:sz="18" w:space="27" w:color="160060" w:shadow="1" w:frame="1"/>
        <w:right w:val="none" w:sz="0" w:space="2" w:color="1C3000"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CB9" w:rsidRDefault="003C5CB9" w:rsidP="004F1B8E">
      <w:r>
        <w:separator/>
      </w:r>
    </w:p>
  </w:endnote>
  <w:endnote w:type="continuationSeparator" w:id="1">
    <w:p w:rsidR="003C5CB9" w:rsidRDefault="003C5CB9" w:rsidP="004F1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CB9" w:rsidRDefault="003C5CB9" w:rsidP="004F1B8E">
      <w:r>
        <w:separator/>
      </w:r>
    </w:p>
  </w:footnote>
  <w:footnote w:type="continuationSeparator" w:id="1">
    <w:p w:rsidR="003C5CB9" w:rsidRDefault="003C5CB9" w:rsidP="004F1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4DCB"/>
    <w:multiLevelType w:val="hybridMultilevel"/>
    <w:tmpl w:val="4EA46848"/>
    <w:lvl w:ilvl="0" w:tplc="06622B72">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7578B"/>
    <w:multiLevelType w:val="hybridMultilevel"/>
    <w:tmpl w:val="70025D08"/>
    <w:lvl w:ilvl="0" w:tplc="FFFFFFFF">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378D6"/>
    <w:multiLevelType w:val="hybridMultilevel"/>
    <w:tmpl w:val="D87CC22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031F04"/>
    <w:multiLevelType w:val="multilevel"/>
    <w:tmpl w:val="3D06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E10FC"/>
    <w:multiLevelType w:val="hybridMultilevel"/>
    <w:tmpl w:val="1644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614FD"/>
    <w:multiLevelType w:val="hybridMultilevel"/>
    <w:tmpl w:val="E710F5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F42409"/>
    <w:multiLevelType w:val="hybridMultilevel"/>
    <w:tmpl w:val="52B203E4"/>
    <w:lvl w:ilvl="0" w:tplc="04090019">
      <w:start w:val="1"/>
      <w:numFmt w:val="bullet"/>
      <w:lvlText w:val="-"/>
      <w:lvlJc w:val="left"/>
      <w:pPr>
        <w:ind w:left="720" w:hanging="360"/>
      </w:pPr>
      <w:rPr>
        <w:rFonts w:ascii="Times New Roman" w:hAnsi="Times New Roman" w:hint="default"/>
        <w:b w:val="0"/>
        <w:color w:val="000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43BF9"/>
    <w:multiLevelType w:val="hybridMultilevel"/>
    <w:tmpl w:val="DA3E03D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314F76"/>
    <w:multiLevelType w:val="multilevel"/>
    <w:tmpl w:val="6E205CF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80"/>
        </w:tabs>
        <w:ind w:left="780" w:hanging="720"/>
      </w:pPr>
      <w:rPr>
        <w:rFonts w:hint="default"/>
      </w:rPr>
    </w:lvl>
    <w:lvl w:ilvl="2">
      <w:start w:val="2"/>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9">
    <w:nsid w:val="4FCB607D"/>
    <w:multiLevelType w:val="hybridMultilevel"/>
    <w:tmpl w:val="A9B6253E"/>
    <w:lvl w:ilvl="0" w:tplc="06622B72">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3515F5"/>
    <w:multiLevelType w:val="hybridMultilevel"/>
    <w:tmpl w:val="8FC8871E"/>
    <w:lvl w:ilvl="0" w:tplc="7342458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6307E6"/>
    <w:multiLevelType w:val="hybridMultilevel"/>
    <w:tmpl w:val="730607F2"/>
    <w:lvl w:ilvl="0" w:tplc="FFFFFFFF">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212158"/>
    <w:multiLevelType w:val="hybridMultilevel"/>
    <w:tmpl w:val="E5D247FC"/>
    <w:lvl w:ilvl="0" w:tplc="FFFFFFFF">
      <w:start w:val="1"/>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B83260"/>
    <w:multiLevelType w:val="hybridMultilevel"/>
    <w:tmpl w:val="7F369B3A"/>
    <w:lvl w:ilvl="0" w:tplc="55DA01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36B95"/>
    <w:multiLevelType w:val="hybridMultilevel"/>
    <w:tmpl w:val="256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C5443A"/>
    <w:multiLevelType w:val="hybridMultilevel"/>
    <w:tmpl w:val="575E2DC0"/>
    <w:lvl w:ilvl="0" w:tplc="8B888110">
      <w:start w:val="1"/>
      <w:numFmt w:val="upperRoman"/>
      <w:lvlText w:val="%1."/>
      <w:lvlJc w:val="left"/>
      <w:pPr>
        <w:tabs>
          <w:tab w:val="num" w:pos="1080"/>
        </w:tabs>
        <w:ind w:left="1080" w:hanging="720"/>
      </w:pPr>
      <w:rPr>
        <w:rFonts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6">
    <w:nsid w:val="7CA47860"/>
    <w:multiLevelType w:val="hybridMultilevel"/>
    <w:tmpl w:val="8E90BD3A"/>
    <w:lvl w:ilvl="0" w:tplc="FFFFFFFF">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12"/>
  </w:num>
  <w:num w:numId="5">
    <w:abstractNumId w:val="16"/>
  </w:num>
  <w:num w:numId="6">
    <w:abstractNumId w:val="5"/>
  </w:num>
  <w:num w:numId="7">
    <w:abstractNumId w:val="2"/>
  </w:num>
  <w:num w:numId="8">
    <w:abstractNumId w:val="3"/>
  </w:num>
  <w:num w:numId="9">
    <w:abstractNumId w:val="7"/>
  </w:num>
  <w:num w:numId="10">
    <w:abstractNumId w:val="11"/>
  </w:num>
  <w:num w:numId="11">
    <w:abstractNumId w:val="1"/>
  </w:num>
  <w:num w:numId="12">
    <w:abstractNumId w:val="13"/>
  </w:num>
  <w:num w:numId="13">
    <w:abstractNumId w:val="15"/>
  </w:num>
  <w:num w:numId="14">
    <w:abstractNumId w:val="9"/>
  </w:num>
  <w:num w:numId="15">
    <w:abstractNumId w:val="0"/>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3F0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0"/>
    <w:footnote w:id="1"/>
  </w:footnotePr>
  <w:endnotePr>
    <w:endnote w:id="0"/>
    <w:endnote w:id="1"/>
  </w:endnotePr>
  <w:compat/>
  <w:rsids>
    <w:rsidRoot w:val="00EF1AEC"/>
    <w:rsid w:val="00003216"/>
    <w:rsid w:val="0004751D"/>
    <w:rsid w:val="00081497"/>
    <w:rsid w:val="000A071C"/>
    <w:rsid w:val="000E2CE4"/>
    <w:rsid w:val="000F151F"/>
    <w:rsid w:val="0010443C"/>
    <w:rsid w:val="00145E48"/>
    <w:rsid w:val="00160CEB"/>
    <w:rsid w:val="00192E97"/>
    <w:rsid w:val="001C1EDB"/>
    <w:rsid w:val="001E6257"/>
    <w:rsid w:val="00201D78"/>
    <w:rsid w:val="002262CD"/>
    <w:rsid w:val="00240124"/>
    <w:rsid w:val="00255EF1"/>
    <w:rsid w:val="00272586"/>
    <w:rsid w:val="002A2936"/>
    <w:rsid w:val="002A32E3"/>
    <w:rsid w:val="002B1EFE"/>
    <w:rsid w:val="002C3C5C"/>
    <w:rsid w:val="002D6F5E"/>
    <w:rsid w:val="002F30CD"/>
    <w:rsid w:val="00313AC8"/>
    <w:rsid w:val="003235AB"/>
    <w:rsid w:val="00395C5C"/>
    <w:rsid w:val="003B1673"/>
    <w:rsid w:val="003C5CB9"/>
    <w:rsid w:val="004D4D49"/>
    <w:rsid w:val="004F1B8E"/>
    <w:rsid w:val="00506DC4"/>
    <w:rsid w:val="005401ED"/>
    <w:rsid w:val="005427E0"/>
    <w:rsid w:val="00561D56"/>
    <w:rsid w:val="00593BD0"/>
    <w:rsid w:val="00595E47"/>
    <w:rsid w:val="005F0952"/>
    <w:rsid w:val="00610C29"/>
    <w:rsid w:val="0061696E"/>
    <w:rsid w:val="00634BFD"/>
    <w:rsid w:val="00635692"/>
    <w:rsid w:val="00635B91"/>
    <w:rsid w:val="006362EF"/>
    <w:rsid w:val="00657B7E"/>
    <w:rsid w:val="006D4493"/>
    <w:rsid w:val="006F3E95"/>
    <w:rsid w:val="006F741F"/>
    <w:rsid w:val="007254AA"/>
    <w:rsid w:val="00742128"/>
    <w:rsid w:val="00744D02"/>
    <w:rsid w:val="00751AA0"/>
    <w:rsid w:val="00762D66"/>
    <w:rsid w:val="007663F6"/>
    <w:rsid w:val="007756EE"/>
    <w:rsid w:val="00793A2C"/>
    <w:rsid w:val="0082371B"/>
    <w:rsid w:val="008445FE"/>
    <w:rsid w:val="00855D71"/>
    <w:rsid w:val="008A48BF"/>
    <w:rsid w:val="008A7D04"/>
    <w:rsid w:val="008B3864"/>
    <w:rsid w:val="008F0602"/>
    <w:rsid w:val="00931BEE"/>
    <w:rsid w:val="00936F30"/>
    <w:rsid w:val="00944B5B"/>
    <w:rsid w:val="00955A83"/>
    <w:rsid w:val="00975CAA"/>
    <w:rsid w:val="009814D2"/>
    <w:rsid w:val="009970CB"/>
    <w:rsid w:val="009A6B98"/>
    <w:rsid w:val="009E2478"/>
    <w:rsid w:val="00A13AC4"/>
    <w:rsid w:val="00A22555"/>
    <w:rsid w:val="00A22C94"/>
    <w:rsid w:val="00A3316F"/>
    <w:rsid w:val="00A67FCE"/>
    <w:rsid w:val="00A711C8"/>
    <w:rsid w:val="00A96943"/>
    <w:rsid w:val="00AA2C3B"/>
    <w:rsid w:val="00AF63F5"/>
    <w:rsid w:val="00AF7FCE"/>
    <w:rsid w:val="00B068F5"/>
    <w:rsid w:val="00B34E50"/>
    <w:rsid w:val="00B51D6F"/>
    <w:rsid w:val="00B816EE"/>
    <w:rsid w:val="00B9247E"/>
    <w:rsid w:val="00BA318F"/>
    <w:rsid w:val="00BC4FBF"/>
    <w:rsid w:val="00BF5179"/>
    <w:rsid w:val="00C207FA"/>
    <w:rsid w:val="00C21012"/>
    <w:rsid w:val="00C221C5"/>
    <w:rsid w:val="00C46AAD"/>
    <w:rsid w:val="00C921CD"/>
    <w:rsid w:val="00CA0241"/>
    <w:rsid w:val="00CA6F86"/>
    <w:rsid w:val="00CC16F8"/>
    <w:rsid w:val="00CE63AC"/>
    <w:rsid w:val="00CF1DC5"/>
    <w:rsid w:val="00D07097"/>
    <w:rsid w:val="00D15239"/>
    <w:rsid w:val="00D17425"/>
    <w:rsid w:val="00D227EC"/>
    <w:rsid w:val="00D47912"/>
    <w:rsid w:val="00D8547A"/>
    <w:rsid w:val="00D90959"/>
    <w:rsid w:val="00DE71EC"/>
    <w:rsid w:val="00DF72E4"/>
    <w:rsid w:val="00E03930"/>
    <w:rsid w:val="00E07D33"/>
    <w:rsid w:val="00E21423"/>
    <w:rsid w:val="00E23D62"/>
    <w:rsid w:val="00E46872"/>
    <w:rsid w:val="00E6026E"/>
    <w:rsid w:val="00EA4E95"/>
    <w:rsid w:val="00EB774E"/>
    <w:rsid w:val="00EC078E"/>
    <w:rsid w:val="00EC2390"/>
    <w:rsid w:val="00EF1AEC"/>
    <w:rsid w:val="00F06346"/>
    <w:rsid w:val="00F1554C"/>
    <w:rsid w:val="00F42E7E"/>
    <w:rsid w:val="00F65847"/>
    <w:rsid w:val="00F81456"/>
    <w:rsid w:val="00F96A4A"/>
    <w:rsid w:val="00FC5C96"/>
    <w:rsid w:val="00FE1A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E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1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255EF1"/>
  </w:style>
  <w:style w:type="character" w:styleId="Hyperlink">
    <w:name w:val="Hyperlink"/>
    <w:unhideWhenUsed/>
    <w:rsid w:val="00FE1AE4"/>
    <w:rPr>
      <w:color w:val="0000FF"/>
      <w:u w:val="single"/>
    </w:rPr>
  </w:style>
  <w:style w:type="character" w:styleId="CommentReference">
    <w:name w:val="annotation reference"/>
    <w:rsid w:val="00751AA0"/>
    <w:rPr>
      <w:sz w:val="16"/>
      <w:szCs w:val="16"/>
    </w:rPr>
  </w:style>
  <w:style w:type="paragraph" w:styleId="CommentText">
    <w:name w:val="annotation text"/>
    <w:basedOn w:val="Normal"/>
    <w:link w:val="CommentTextChar"/>
    <w:rsid w:val="00751AA0"/>
    <w:rPr>
      <w:sz w:val="20"/>
      <w:szCs w:val="20"/>
    </w:rPr>
  </w:style>
  <w:style w:type="character" w:customStyle="1" w:styleId="CommentTextChar">
    <w:name w:val="Comment Text Char"/>
    <w:basedOn w:val="DefaultParagraphFont"/>
    <w:link w:val="CommentText"/>
    <w:rsid w:val="00751AA0"/>
  </w:style>
  <w:style w:type="paragraph" w:styleId="CommentSubject">
    <w:name w:val="annotation subject"/>
    <w:basedOn w:val="CommentText"/>
    <w:next w:val="CommentText"/>
    <w:link w:val="CommentSubjectChar"/>
    <w:rsid w:val="00751AA0"/>
    <w:rPr>
      <w:b/>
      <w:bCs/>
    </w:rPr>
  </w:style>
  <w:style w:type="character" w:customStyle="1" w:styleId="CommentSubjectChar">
    <w:name w:val="Comment Subject Char"/>
    <w:link w:val="CommentSubject"/>
    <w:rsid w:val="00751AA0"/>
    <w:rPr>
      <w:b/>
      <w:bCs/>
    </w:rPr>
  </w:style>
  <w:style w:type="paragraph" w:styleId="BalloonText">
    <w:name w:val="Balloon Text"/>
    <w:basedOn w:val="Normal"/>
    <w:link w:val="BalloonTextChar"/>
    <w:rsid w:val="00751AA0"/>
    <w:rPr>
      <w:rFonts w:ascii="Tahoma" w:hAnsi="Tahoma"/>
      <w:sz w:val="16"/>
      <w:szCs w:val="16"/>
    </w:rPr>
  </w:style>
  <w:style w:type="character" w:customStyle="1" w:styleId="BalloonTextChar">
    <w:name w:val="Balloon Text Char"/>
    <w:link w:val="BalloonText"/>
    <w:rsid w:val="00751AA0"/>
    <w:rPr>
      <w:rFonts w:ascii="Tahoma" w:hAnsi="Tahoma" w:cs="Tahoma"/>
      <w:sz w:val="16"/>
      <w:szCs w:val="16"/>
    </w:rPr>
  </w:style>
  <w:style w:type="paragraph" w:styleId="Header">
    <w:name w:val="header"/>
    <w:basedOn w:val="Normal"/>
    <w:link w:val="HeaderChar"/>
    <w:rsid w:val="004F1B8E"/>
    <w:pPr>
      <w:tabs>
        <w:tab w:val="center" w:pos="4513"/>
        <w:tab w:val="right" w:pos="9026"/>
      </w:tabs>
    </w:pPr>
  </w:style>
  <w:style w:type="character" w:customStyle="1" w:styleId="HeaderChar">
    <w:name w:val="Header Char"/>
    <w:link w:val="Header"/>
    <w:rsid w:val="004F1B8E"/>
    <w:rPr>
      <w:sz w:val="24"/>
      <w:szCs w:val="24"/>
      <w:lang w:val="en-US" w:eastAsia="en-US"/>
    </w:rPr>
  </w:style>
  <w:style w:type="paragraph" w:styleId="Footer">
    <w:name w:val="footer"/>
    <w:basedOn w:val="Normal"/>
    <w:link w:val="FooterChar"/>
    <w:rsid w:val="004F1B8E"/>
    <w:pPr>
      <w:tabs>
        <w:tab w:val="center" w:pos="4513"/>
        <w:tab w:val="right" w:pos="9026"/>
      </w:tabs>
    </w:pPr>
  </w:style>
  <w:style w:type="character" w:customStyle="1" w:styleId="FooterChar">
    <w:name w:val="Footer Char"/>
    <w:link w:val="Footer"/>
    <w:rsid w:val="004F1B8E"/>
    <w:rPr>
      <w:sz w:val="24"/>
      <w:szCs w:val="24"/>
      <w:lang w:val="en-US" w:eastAsia="en-US"/>
    </w:rPr>
  </w:style>
  <w:style w:type="paragraph" w:styleId="ListParagraph">
    <w:name w:val="List Paragraph"/>
    <w:basedOn w:val="Normal"/>
    <w:uiPriority w:val="34"/>
    <w:qFormat/>
    <w:rsid w:val="00F81456"/>
    <w:pPr>
      <w:ind w:left="720"/>
      <w:contextualSpacing/>
    </w:pPr>
  </w:style>
  <w:style w:type="paragraph" w:styleId="BodyText">
    <w:name w:val="Body Text"/>
    <w:aliases w:val=" Char Char, Char Char Char, Char Char Char Char Char Char Char"/>
    <w:basedOn w:val="Normal"/>
    <w:link w:val="BodyTextChar"/>
    <w:rsid w:val="006F741F"/>
    <w:rPr>
      <w:rFonts w:ascii=".VnTime" w:hAnsi=".VnTime"/>
      <w:sz w:val="28"/>
      <w:szCs w:val="28"/>
    </w:rPr>
  </w:style>
  <w:style w:type="character" w:customStyle="1" w:styleId="BodyTextChar">
    <w:name w:val="Body Text Char"/>
    <w:aliases w:val=" Char Char Char1, Char Char Char Char, Char Char Char Char Char Char Char Char"/>
    <w:basedOn w:val="DefaultParagraphFont"/>
    <w:link w:val="BodyText"/>
    <w:rsid w:val="006F741F"/>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o.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so.gov.vn/" TargetMode="External"/><Relationship Id="rId4" Type="http://schemas.openxmlformats.org/officeDocument/2006/relationships/settings" Target="settings.xml"/><Relationship Id="rId9" Type="http://schemas.openxmlformats.org/officeDocument/2006/relationships/hyperlink" Target="http://g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7DC6-930B-496B-B029-97D049EE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6865</Words>
  <Characters>26343</Characters>
  <Application>Microsoft Office Word</Application>
  <DocSecurity>0</DocSecurity>
  <Lines>219</Lines>
  <Paragraphs>66</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33142</CharactersWithSpaces>
  <SharedDoc>false</SharedDoc>
  <HLinks>
    <vt:vector size="24" baseType="variant">
      <vt:variant>
        <vt:i4>458852</vt:i4>
      </vt:variant>
      <vt:variant>
        <vt:i4>9</vt:i4>
      </vt:variant>
      <vt:variant>
        <vt:i4>0</vt:i4>
      </vt:variant>
      <vt:variant>
        <vt:i4>5</vt:i4>
      </vt:variant>
      <vt:variant>
        <vt:lpwstr>mailto:ntmhanh@gso.gov.vn</vt:lpwstr>
      </vt:variant>
      <vt:variant>
        <vt:lpwstr/>
      </vt:variant>
      <vt:variant>
        <vt:i4>7012386</vt:i4>
      </vt:variant>
      <vt:variant>
        <vt:i4>6</vt:i4>
      </vt:variant>
      <vt:variant>
        <vt:i4>0</vt:i4>
      </vt:variant>
      <vt:variant>
        <vt:i4>5</vt:i4>
      </vt:variant>
      <vt:variant>
        <vt:lpwstr>http://www.gso.gov.vn/</vt:lpwstr>
      </vt:variant>
      <vt:variant>
        <vt:lpwstr/>
      </vt:variant>
      <vt:variant>
        <vt:i4>7012475</vt:i4>
      </vt:variant>
      <vt:variant>
        <vt:i4>3</vt:i4>
      </vt:variant>
      <vt:variant>
        <vt:i4>0</vt:i4>
      </vt:variant>
      <vt:variant>
        <vt:i4>5</vt:i4>
      </vt:variant>
      <vt:variant>
        <vt:lpwstr>http://gso.gov.vn/</vt:lpwstr>
      </vt:variant>
      <vt:variant>
        <vt:lpwstr/>
      </vt:variant>
      <vt:variant>
        <vt:i4>7012386</vt:i4>
      </vt:variant>
      <vt:variant>
        <vt:i4>0</vt:i4>
      </vt:variant>
      <vt:variant>
        <vt:i4>0</vt:i4>
      </vt:variant>
      <vt:variant>
        <vt:i4>5</vt:i4>
      </vt:variant>
      <vt:variant>
        <vt:lpwstr>http://www.gso.gov.vn/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btvan</dc:creator>
  <cp:lastModifiedBy>btvan</cp:lastModifiedBy>
  <cp:revision>5</cp:revision>
  <cp:lastPrinted>2014-02-13T02:02:00Z</cp:lastPrinted>
  <dcterms:created xsi:type="dcterms:W3CDTF">2020-12-15T07:24:00Z</dcterms:created>
  <dcterms:modified xsi:type="dcterms:W3CDTF">2021-03-10T02:56:00Z</dcterms:modified>
</cp:coreProperties>
</file>